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F6BB0" w:rsidR="00AF6BB0" w:rsidP="00AF6BB0" w:rsidRDefault="00AF6BB0">
      <w:pPr>
        <w:spacing w:after="160" w:line="259" w:lineRule="auto"/>
        <w:rPr>
          <w:rFonts w:ascii="Calibri" w:hAnsi="Calibri" w:eastAsia="Calibri" w:cs="Arial"/>
          <w:lang w:eastAsia="en-US"/>
        </w:rPr>
      </w:pPr>
      <w:bookmarkStart w:name="_GoBack" w:id="0"/>
      <w:bookmarkEnd w:id="0"/>
    </w:p>
    <w:p w:rsidRPr="00AF6BB0" w:rsidR="00AF6BB0" w:rsidP="00AF6BB0" w:rsidRDefault="00AF6BB0">
      <w:pPr>
        <w:spacing w:after="160" w:line="259" w:lineRule="auto"/>
        <w:rPr>
          <w:rFonts w:ascii="Tahoma" w:hAnsi="Tahoma" w:eastAsia="Calibri" w:cs="Tahoma"/>
          <w:b/>
          <w:bCs/>
          <w:lang w:eastAsia="en-US"/>
        </w:rPr>
      </w:pPr>
      <w:r w:rsidRPr="00AF6BB0">
        <w:rPr>
          <w:rFonts w:ascii="Tahoma" w:hAnsi="Tahoma" w:eastAsia="Calibri" w:cs="Tahoma"/>
          <w:noProof/>
        </w:rPr>
        <w:drawing>
          <wp:anchor distT="0" distB="0" distL="114300" distR="114300" simplePos="0" relativeHeight="251659264" behindDoc="0" locked="0" layoutInCell="1" allowOverlap="1" wp14:editId="59335476" wp14:anchorId="380CAC1B">
            <wp:simplePos x="0" y="0"/>
            <wp:positionH relativeFrom="margin">
              <wp:align>right</wp:align>
            </wp:positionH>
            <wp:positionV relativeFrom="paragraph">
              <wp:posOffset>16510</wp:posOffset>
            </wp:positionV>
            <wp:extent cx="636379" cy="704850"/>
            <wp:effectExtent l="0" t="0" r="0" b="0"/>
            <wp:wrapThrough wrapText="bothSides">
              <wp:wrapPolygon edited="0">
                <wp:start x="0" y="0"/>
                <wp:lineTo x="0" y="21016"/>
                <wp:lineTo x="20695" y="21016"/>
                <wp:lineTo x="2069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KL - logo s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379" cy="704850"/>
                    </a:xfrm>
                    <a:prstGeom prst="rect">
                      <a:avLst/>
                    </a:prstGeom>
                  </pic:spPr>
                </pic:pic>
              </a:graphicData>
            </a:graphic>
          </wp:anchor>
        </w:drawing>
      </w:r>
      <w:r w:rsidRPr="00AF6BB0">
        <w:rPr>
          <w:rFonts w:ascii="Tahoma" w:hAnsi="Tahoma" w:eastAsia="Calibri" w:cs="Tahoma"/>
          <w:b/>
          <w:bCs/>
          <w:lang w:eastAsia="en-US"/>
        </w:rPr>
        <w:t>Danmarks Billedkunstlæreres høringssvar til</w:t>
      </w:r>
    </w:p>
    <w:p w:rsidRPr="00AF6BB0" w:rsidR="00AF6BB0" w:rsidP="00AF6BB0" w:rsidRDefault="00AF6BB0">
      <w:pPr>
        <w:spacing w:after="0" w:line="259" w:lineRule="auto"/>
        <w:rPr>
          <w:rFonts w:ascii="Tahoma" w:hAnsi="Tahoma" w:eastAsia="Calibri" w:cs="Tahoma"/>
          <w:sz w:val="20"/>
          <w:szCs w:val="20"/>
          <w:lang w:eastAsia="en-US"/>
        </w:rPr>
      </w:pPr>
      <w:proofErr w:type="gramStart"/>
      <w:r w:rsidRPr="00AF6BB0">
        <w:rPr>
          <w:rFonts w:ascii="Tahoma" w:hAnsi="Tahoma" w:eastAsia="Calibri" w:cs="Tahoma"/>
          <w:sz w:val="20"/>
          <w:szCs w:val="20"/>
          <w:lang w:eastAsia="en-US"/>
        </w:rPr>
        <w:t>Forslag  til</w:t>
      </w:r>
      <w:proofErr w:type="gramEnd"/>
      <w:r w:rsidRPr="00AF6BB0">
        <w:rPr>
          <w:rFonts w:ascii="Tahoma" w:hAnsi="Tahoma" w:eastAsia="Calibri" w:cs="Tahoma"/>
          <w:sz w:val="20"/>
          <w:szCs w:val="20"/>
          <w:lang w:eastAsia="en-US"/>
        </w:rPr>
        <w:t xml:space="preserve"> Lov om ændring af lov om folkeskolen</w:t>
      </w:r>
    </w:p>
    <w:p w:rsidRPr="00AF6BB0" w:rsidR="00AF6BB0" w:rsidP="00AF6BB0" w:rsidRDefault="00AF6BB0">
      <w:pPr>
        <w:spacing w:after="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(Justering af fagrækken og den understøttende undervisning, </w:t>
      </w:r>
    </w:p>
    <w:p w:rsidRPr="00AF6BB0" w:rsidR="00AF6BB0" w:rsidP="00AF6BB0" w:rsidRDefault="00AF6BB0">
      <w:pPr>
        <w:spacing w:after="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afkortning af skoleugens længde, ansættelse af skoleledere</w:t>
      </w:r>
    </w:p>
    <w:p w:rsidRPr="00AF6BB0" w:rsidR="00AF6BB0" w:rsidP="00AF6BB0" w:rsidRDefault="00AF6BB0">
      <w:pPr>
        <w:spacing w:after="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 </w:t>
      </w:r>
      <w:proofErr w:type="gramStart"/>
      <w:r w:rsidRPr="00AF6BB0">
        <w:rPr>
          <w:rFonts w:ascii="Tahoma" w:hAnsi="Tahoma" w:eastAsia="Calibri" w:cs="Tahoma"/>
          <w:sz w:val="20"/>
          <w:szCs w:val="20"/>
          <w:lang w:eastAsia="en-US"/>
        </w:rPr>
        <w:t>og kompetencedækning m.v.)</w:t>
      </w:r>
      <w:proofErr w:type="gramEnd"/>
    </w:p>
    <w:p w:rsidRPr="00AF6BB0" w:rsidR="00AF6BB0" w:rsidP="00AF6BB0" w:rsidRDefault="00AF6BB0">
      <w:pPr>
        <w:spacing w:after="160" w:line="259" w:lineRule="auto"/>
        <w:rPr>
          <w:rFonts w:ascii="Tahoma" w:hAnsi="Tahoma" w:eastAsia="Calibri" w:cs="Tahoma"/>
          <w:sz w:val="20"/>
          <w:szCs w:val="20"/>
          <w:lang w:eastAsia="en-US"/>
        </w:rPr>
      </w:pP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Danmarks Billedkunstlærere støtter forslaget om, at billedkunst bliver obligatorisk i 6.klasse og faget dermed får et kontinuerligt forløb fra 1. - 6.klasse, som der kan bygges videre på i valgfaget i 7.-8.klasse. Det har længe været et ønske, at få lukket hullet i 6.klasse. Tak for det.  </w:t>
      </w: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Imidlertid er vi uenige i, at lovforslaget</w:t>
      </w:r>
      <w:r w:rsidRPr="00AF6BB0">
        <w:rPr>
          <w:rFonts w:ascii="Tahoma" w:hAnsi="Tahoma" w:eastAsia="Calibri" w:cs="Tahoma"/>
          <w:b/>
          <w:bCs/>
          <w:sz w:val="20"/>
          <w:szCs w:val="20"/>
          <w:lang w:eastAsia="en-US"/>
        </w:rPr>
        <w:t xml:space="preserve"> ikke</w:t>
      </w:r>
      <w:r w:rsidRPr="00AF6BB0">
        <w:rPr>
          <w:rFonts w:ascii="Tahoma" w:hAnsi="Tahoma" w:eastAsia="Calibri" w:cs="Tahoma"/>
          <w:sz w:val="20"/>
          <w:szCs w:val="20"/>
          <w:lang w:eastAsia="en-US"/>
        </w:rPr>
        <w:t xml:space="preserve"> prioriterer at ligestille billedkunst timemæssigt med musik på 1. og 5.klassetrin. De øvrige fag i den praktiskmusiske fagblok er alle kendetegnet ved at være to-timers fag. Det mener vi også billedkunst skal være. Vi mener, at der skal konverteres en understøttende time til billedkunst på henholdsvis 1. og 5.klassetrin. </w:t>
      </w: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b/>
          <w:bCs/>
          <w:sz w:val="20"/>
          <w:szCs w:val="20"/>
          <w:lang w:eastAsia="en-US"/>
        </w:rPr>
        <w:t>Begrundelse:</w:t>
      </w:r>
      <w:r w:rsidRPr="00AF6BB0">
        <w:rPr>
          <w:rFonts w:ascii="Tahoma" w:hAnsi="Tahoma" w:eastAsia="Calibri" w:cs="Tahoma"/>
          <w:sz w:val="20"/>
          <w:szCs w:val="20"/>
          <w:lang w:eastAsia="en-US"/>
        </w:rPr>
        <w:t xml:space="preserve"> Billedkunst i 1.klasse er elevernes første møde med et praktisk fag i skolen. Et praktisk fag hvor eleverne skal lære teknikker, bruge redskaber og materialer. De skal lære at gebærde sig- og rydde op i et billedværksted. Alt det kan ikke klares på én lektion med 28 elever på 6 og 7 år. Billedkunst udgør kun 4 % af det samlede timetal på 1.klassetrin.  Det er alt for lidt i betragtning af; </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at elever i 1.klasse overvejende bruger billeder/tegninger til at kommunikere med</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at de læser billeder mere end de læser tekster</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at de er stærkt motiveret for at arbejde praktisk og med at udvikle deres billedudtryk</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at de elsker at bruge hænderne, have fat i redskaberne og materialerne der anvendes i billedkunst</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at billedkunst er deres første møde med et praktisk fag, hvor de får maling på fingrene, mærker leret forme sig, skærer med hobbyknive, eksperimentere med materialerne og udtryksformerne</w:t>
      </w:r>
    </w:p>
    <w:p w:rsidRPr="00AF6BB0" w:rsidR="00AF6BB0" w:rsidP="00AF6BB0" w:rsidRDefault="00AF6BB0">
      <w:pPr>
        <w:numPr>
          <w:ilvl w:val="0"/>
          <w:numId w:val="1"/>
        </w:numPr>
        <w:spacing w:after="0" w:line="240" w:lineRule="auto"/>
        <w:contextualSpacing/>
        <w:rPr>
          <w:rFonts w:ascii="Tahoma" w:hAnsi="Tahoma" w:eastAsia="Calibri" w:cs="Tahoma"/>
          <w:sz w:val="20"/>
          <w:szCs w:val="20"/>
          <w:lang w:eastAsia="en-US"/>
        </w:rPr>
      </w:pPr>
      <w:r w:rsidRPr="00AF6BB0">
        <w:rPr>
          <w:rFonts w:ascii="Tahoma" w:hAnsi="Tahoma" w:eastAsia="Calibri" w:cs="Tahoma"/>
          <w:sz w:val="20"/>
          <w:szCs w:val="20"/>
          <w:lang w:eastAsia="en-US"/>
        </w:rPr>
        <w:t xml:space="preserve">at en varieret skoledag også handler om at kunne fordybe sig og få ordentlig tid til billedkunst </w:t>
      </w:r>
    </w:p>
    <w:p w:rsidRPr="00AF6BB0" w:rsidR="00AF6BB0" w:rsidP="00AF6BB0" w:rsidRDefault="00AF6BB0">
      <w:pPr>
        <w:spacing w:after="0" w:line="240" w:lineRule="auto"/>
        <w:ind w:left="360"/>
        <w:rPr>
          <w:rFonts w:ascii="Tahoma" w:hAnsi="Tahoma" w:eastAsia="Calibri" w:cs="Tahoma"/>
          <w:sz w:val="20"/>
          <w:szCs w:val="20"/>
          <w:lang w:eastAsia="en-US"/>
        </w:rPr>
      </w:pP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Det er vores klare vurdering, at én lektion i billedkunst ikke er nok til at sikre en tilstrækkelig intensitet i undervisningen til at lære et nyt praktisk fag, samt til at opbygge og fastholde det lærte. Derfor må vi på det kraftigste anbefale, </w:t>
      </w:r>
      <w:r w:rsidRPr="00AF6BB0">
        <w:rPr>
          <w:rFonts w:ascii="Tahoma" w:hAnsi="Tahoma" w:eastAsia="Calibri" w:cs="Tahoma"/>
          <w:b/>
          <w:bCs/>
          <w:sz w:val="20"/>
          <w:szCs w:val="20"/>
          <w:lang w:eastAsia="en-US"/>
        </w:rPr>
        <w:t xml:space="preserve">at billedkunst i 1.klasse bliver et to-timers fag </w:t>
      </w:r>
      <w:r w:rsidRPr="00AF6BB0">
        <w:rPr>
          <w:rFonts w:ascii="Tahoma" w:hAnsi="Tahoma" w:eastAsia="Calibri" w:cs="Tahoma"/>
          <w:sz w:val="20"/>
          <w:szCs w:val="20"/>
          <w:lang w:eastAsia="en-US"/>
        </w:rPr>
        <w:t>ligesom idræt og musik.</w:t>
      </w: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b/>
          <w:bCs/>
          <w:sz w:val="20"/>
          <w:szCs w:val="20"/>
          <w:lang w:eastAsia="en-US"/>
        </w:rPr>
        <w:t>Billedkunst i 5.klasse</w:t>
      </w:r>
      <w:r w:rsidRPr="00AF6BB0">
        <w:rPr>
          <w:rFonts w:ascii="Tahoma" w:hAnsi="Tahoma" w:eastAsia="Calibri" w:cs="Tahoma"/>
          <w:sz w:val="20"/>
          <w:szCs w:val="20"/>
          <w:lang w:eastAsia="en-US"/>
        </w:rPr>
        <w:t xml:space="preserve"> skal ligeledes på lige fod med idræt, musik, håndværk og design og madkundskab også være et </w:t>
      </w:r>
      <w:r w:rsidRPr="00AF6BB0">
        <w:rPr>
          <w:rFonts w:ascii="Tahoma" w:hAnsi="Tahoma" w:eastAsia="Calibri" w:cs="Tahoma"/>
          <w:b/>
          <w:bCs/>
          <w:sz w:val="20"/>
          <w:szCs w:val="20"/>
          <w:lang w:eastAsia="en-US"/>
        </w:rPr>
        <w:t>to-timers fag</w:t>
      </w:r>
      <w:r w:rsidRPr="00AF6BB0">
        <w:rPr>
          <w:rFonts w:ascii="Tahoma" w:hAnsi="Tahoma" w:eastAsia="Calibri" w:cs="Tahoma"/>
          <w:sz w:val="20"/>
          <w:szCs w:val="20"/>
          <w:lang w:eastAsia="en-US"/>
        </w:rPr>
        <w:t>. Billedkunstundervisningen i 5.klasse er skelsættende i forhold til elevernes tegne- og billedsproglige udvikling, som ofte går i stå på dette alderstrin, hvor deres høje krav til egen formåen kommer til at spænde ben. Med kun en lektion i billedkunst i 5.klasse er det vores vurdering, at det ikke sikrer en videreudvikling af elevernes praktiske- og billedsproglige færdigheder, således at elevernes høje krav kan stå mål med, hvad de kan i praksis. Tiden til fordybelse i praktisk billedarbejde bliver for kort.</w:t>
      </w: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Vi er derfor </w:t>
      </w:r>
      <w:r w:rsidRPr="00AF6BB0">
        <w:rPr>
          <w:rFonts w:ascii="Tahoma" w:hAnsi="Tahoma" w:eastAsia="Calibri" w:cs="Tahoma"/>
          <w:b/>
          <w:bCs/>
          <w:sz w:val="20"/>
          <w:szCs w:val="20"/>
          <w:lang w:eastAsia="en-US"/>
        </w:rPr>
        <w:t>ikke</w:t>
      </w:r>
      <w:r w:rsidRPr="00AF6BB0">
        <w:rPr>
          <w:rFonts w:ascii="Tahoma" w:hAnsi="Tahoma" w:eastAsia="Calibri" w:cs="Tahoma"/>
          <w:sz w:val="20"/>
          <w:szCs w:val="20"/>
          <w:lang w:eastAsia="en-US"/>
        </w:rPr>
        <w:t xml:space="preserve"> enige i lovforslaget om at tilgodese et bogligt fag tysk/fransk på 5.klassetrin frem for at ligestille billedkunst med de øvrige praktiskmusiske fag. Det giver ingen mening, at billedkunst nedtones timemæssigt i takt med, at de bliver ældre og skal i udskolingen, hvor fokus er på styrkelse af praksisfaglige kompetencer. Der er ikke mangel på boglige timer, men derimod timer til de praktiskmusiske fag. Praktiske fag, skal som minimum være to-timers fag. Det mangler billedkunst i 1. og 5.klasse. </w:t>
      </w:r>
    </w:p>
    <w:p w:rsidRPr="00AF6BB0" w:rsidR="00AF6BB0" w:rsidP="00AF6BB0" w:rsidRDefault="00AF6BB0">
      <w:pPr>
        <w:spacing w:after="160" w:line="259" w:lineRule="auto"/>
        <w:rPr>
          <w:rFonts w:ascii="Tahoma" w:hAnsi="Tahoma" w:eastAsia="Calibri" w:cs="Tahoma"/>
          <w:sz w:val="20"/>
          <w:szCs w:val="20"/>
          <w:lang w:eastAsia="en-US"/>
        </w:rPr>
      </w:pPr>
      <w:r w:rsidRPr="00AF6BB0">
        <w:rPr>
          <w:rFonts w:ascii="Tahoma" w:hAnsi="Tahoma" w:eastAsia="Calibri" w:cs="Tahoma"/>
          <w:sz w:val="20"/>
          <w:szCs w:val="20"/>
          <w:lang w:eastAsia="en-US"/>
        </w:rPr>
        <w:t xml:space="preserve">I øvrigt kan vi orientere om, at vores forening med jævne mellemrum hører fra uddannelsesinstitutioner, hvor kompetencer i billedkunst er en forudsætning, at flere af de elever som optages, kommer fra lande uden for Danmark, fordi danske studerende ikke er dygtige nok til bl.a. at tegne. Vi bliver orienteret om, at elever fra Polen, England og de nordiske lande er langt bedre end danske elever. Det er stærkt bekymrende. Der er mere end nogensinde, brug for elever der kan visualisere og kommunikere med billeder. Alle brancher har brug for folk med sans for billedsprog. Selv tømrer har brug for at tegne. For at designe skal man kunne tegne. Animation- og spiludviklerbranchen er i stærk vækst og er afhængig af dygtige tegnere. De tegnere skal komme fra Danmark. En fremtid hvor kreativitet er det vi skal leve af, er to timer til billedkunst fra 1.- 6.klasse et minimum.  </w:t>
      </w:r>
    </w:p>
    <w:p w:rsidRPr="00AF6BB0" w:rsidR="00AF6BB0" w:rsidP="00AF6BB0" w:rsidRDefault="00AF6BB0">
      <w:pPr>
        <w:spacing w:after="0" w:line="240" w:lineRule="auto"/>
        <w:rPr>
          <w:rFonts w:ascii="Tahoma" w:hAnsi="Tahoma" w:eastAsia="Calibri" w:cs="Tahoma"/>
          <w:sz w:val="20"/>
          <w:szCs w:val="20"/>
          <w:lang w:eastAsia="en-US"/>
        </w:rPr>
      </w:pPr>
      <w:r w:rsidRPr="00AF6BB0">
        <w:rPr>
          <w:rFonts w:ascii="Tahoma" w:hAnsi="Tahoma" w:eastAsia="Calibri" w:cs="Tahoma"/>
          <w:sz w:val="20"/>
          <w:szCs w:val="20"/>
          <w:lang w:eastAsia="en-US"/>
        </w:rPr>
        <w:t>Med venlig hilsen</w:t>
      </w:r>
    </w:p>
    <w:p w:rsidRPr="00AF6BB0" w:rsidR="00AF6BB0" w:rsidP="00AF6BB0" w:rsidRDefault="00AF6BB0">
      <w:pPr>
        <w:spacing w:after="0" w:line="240" w:lineRule="auto"/>
        <w:rPr>
          <w:rFonts w:ascii="Tahoma" w:hAnsi="Tahoma" w:eastAsia="Calibri" w:cs="Tahoma"/>
          <w:sz w:val="18"/>
          <w:szCs w:val="18"/>
          <w:lang w:eastAsia="en-US"/>
        </w:rPr>
      </w:pPr>
      <w:r w:rsidRPr="00AF6BB0">
        <w:rPr>
          <w:rFonts w:ascii="Tahoma" w:hAnsi="Tahoma" w:eastAsia="Calibri" w:cs="Tahoma"/>
          <w:sz w:val="18"/>
          <w:szCs w:val="18"/>
          <w:lang w:eastAsia="en-US"/>
        </w:rPr>
        <w:t xml:space="preserve">Lykke Østrup Andersen, Landsformand i Danmarks Billedkunstlærere, </w:t>
      </w:r>
      <w:hyperlink w:history="1" r:id="rId7">
        <w:r w:rsidRPr="00AF6BB0">
          <w:rPr>
            <w:rFonts w:ascii="Tahoma" w:hAnsi="Tahoma" w:eastAsia="Calibri" w:cs="Tahoma"/>
            <w:color w:val="0563C1"/>
            <w:sz w:val="18"/>
            <w:szCs w:val="18"/>
            <w:u w:val="single"/>
            <w:lang w:eastAsia="en-US"/>
          </w:rPr>
          <w:t>lykk22@hotmail.com</w:t>
        </w:r>
      </w:hyperlink>
      <w:r w:rsidRPr="00AF6BB0">
        <w:rPr>
          <w:rFonts w:ascii="Tahoma" w:hAnsi="Tahoma" w:eastAsia="Calibri" w:cs="Tahoma"/>
          <w:sz w:val="18"/>
          <w:szCs w:val="18"/>
          <w:lang w:eastAsia="en-US"/>
        </w:rPr>
        <w:t xml:space="preserve">, </w:t>
      </w:r>
      <w:proofErr w:type="spellStart"/>
      <w:proofErr w:type="gramStart"/>
      <w:r w:rsidRPr="00AF6BB0">
        <w:rPr>
          <w:rFonts w:ascii="Tahoma" w:hAnsi="Tahoma" w:eastAsia="Calibri" w:cs="Tahoma"/>
          <w:sz w:val="18"/>
          <w:szCs w:val="18"/>
          <w:lang w:eastAsia="en-US"/>
        </w:rPr>
        <w:t>Tlf</w:t>
      </w:r>
      <w:proofErr w:type="spellEnd"/>
      <w:r w:rsidRPr="00AF6BB0">
        <w:rPr>
          <w:rFonts w:ascii="Tahoma" w:hAnsi="Tahoma" w:eastAsia="Calibri" w:cs="Tahoma"/>
          <w:sz w:val="18"/>
          <w:szCs w:val="18"/>
          <w:lang w:eastAsia="en-US"/>
        </w:rPr>
        <w:t>: 22728946</w:t>
      </w:r>
      <w:proofErr w:type="gramEnd"/>
    </w:p>
    <w:p w:rsidR="00AF6BB0" w:rsidRDefault="00AF6BB0">
      <w:pPr>
        <w:rPr>
          <w:rFonts w:ascii="Garamond" w:hAnsi="Garamond"/>
          <w:sz w:val="23"/>
          <w:szCs w:val="23"/>
        </w:rPr>
      </w:pPr>
      <w:r>
        <w:rPr>
          <w:rFonts w:ascii="Garamond" w:hAnsi="Garamond"/>
          <w:sz w:val="23"/>
          <w:szCs w:val="23"/>
        </w:rPr>
        <w:br w:type="page"/>
      </w:r>
    </w:p>
    <w:p w:rsidRPr="00AF6BB0" w:rsidR="00AF6BB0" w:rsidP="00AF6BB0" w:rsidRDefault="00AF6BB0">
      <w:pPr>
        <w:spacing w:after="0"/>
        <w:jc w:val="right"/>
        <w:rPr>
          <w:rFonts w:ascii="Arial" w:hAnsi="Arial" w:eastAsia="MS Mincho" w:cs="Times New Roman"/>
          <w:sz w:val="24"/>
          <w:szCs w:val="24"/>
        </w:rPr>
      </w:pPr>
      <w:r w:rsidRPr="00AF6BB0">
        <w:rPr>
          <w:rFonts w:ascii="Arial" w:hAnsi="Arial" w:eastAsia="MS Mincho" w:cs="Times New Roman"/>
          <w:sz w:val="24"/>
          <w:szCs w:val="24"/>
        </w:rPr>
        <w:lastRenderedPageBreak/>
        <w:t>Frederiksberg, den 18. februar 2019</w:t>
      </w:r>
    </w:p>
    <w:p w:rsidRPr="00AF6BB0" w:rsidR="00AF6BB0" w:rsidP="00AF6BB0" w:rsidRDefault="00AF6BB0">
      <w:pPr>
        <w:spacing w:after="0"/>
        <w:rPr>
          <w:rFonts w:ascii="Arial" w:hAnsi="Arial" w:eastAsia="MS Mincho" w:cs="Times New Roman"/>
          <w:sz w:val="24"/>
          <w:szCs w:val="24"/>
        </w:rPr>
      </w:pPr>
    </w:p>
    <w:p w:rsidRPr="00AF6BB0" w:rsidR="00AF6BB0" w:rsidP="00AF6BB0" w:rsidRDefault="00AF6BB0">
      <w:pPr>
        <w:spacing w:after="0"/>
        <w:rPr>
          <w:rFonts w:ascii="Arial" w:hAnsi="Arial" w:eastAsia="MS Mincho" w:cs="Times New Roman"/>
          <w:sz w:val="24"/>
          <w:szCs w:val="24"/>
        </w:rPr>
      </w:pPr>
    </w:p>
    <w:p w:rsidRPr="00AF6BB0" w:rsidR="00AF6BB0" w:rsidP="00AF6BB0" w:rsidRDefault="00AF6BB0">
      <w:pPr>
        <w:spacing w:after="0"/>
        <w:ind w:right="3253"/>
        <w:rPr>
          <w:rFonts w:ascii="Arial" w:hAnsi="Arial" w:eastAsia="MS Mincho" w:cs="Times New Roman"/>
          <w:sz w:val="24"/>
          <w:szCs w:val="24"/>
        </w:rPr>
      </w:pPr>
    </w:p>
    <w:p w:rsidRPr="00AF6BB0" w:rsidR="00AF6BB0" w:rsidP="00AF6BB0" w:rsidRDefault="00AF6BB0">
      <w:pPr>
        <w:spacing w:after="0"/>
        <w:rPr>
          <w:rFonts w:ascii="Arial" w:hAnsi="Arial" w:eastAsia="MS Mincho" w:cs="Times New Roman"/>
          <w:sz w:val="24"/>
          <w:szCs w:val="24"/>
        </w:rPr>
      </w:pPr>
    </w:p>
    <w:p w:rsidRPr="00AF6BB0" w:rsidR="00AF6BB0" w:rsidP="00AF6BB0" w:rsidRDefault="00AF6BB0">
      <w:pPr>
        <w:spacing w:after="0"/>
        <w:rPr>
          <w:rFonts w:ascii="Arial" w:hAnsi="Arial" w:eastAsia="MS Mincho" w:cs="Times New Roman"/>
          <w:sz w:val="24"/>
          <w:szCs w:val="24"/>
        </w:rPr>
      </w:pPr>
      <w:r w:rsidRPr="00AF6BB0">
        <w:rPr>
          <w:rFonts w:ascii="Arial" w:hAnsi="Arial" w:eastAsia="MS Mincho" w:cs="Times New Roman"/>
          <w:sz w:val="24"/>
          <w:szCs w:val="24"/>
        </w:rPr>
        <w:t>Undervisningsministeriet</w:t>
      </w:r>
    </w:p>
    <w:p w:rsidRPr="00AF6BB0" w:rsidR="00AF6BB0" w:rsidP="00AF6BB0" w:rsidRDefault="00AF6BB0">
      <w:pPr>
        <w:spacing w:after="0"/>
        <w:rPr>
          <w:rFonts w:ascii="Arial" w:hAnsi="Arial" w:eastAsia="MS Mincho" w:cs="Times New Roman"/>
          <w:sz w:val="24"/>
          <w:szCs w:val="24"/>
        </w:rPr>
      </w:pPr>
      <w:r w:rsidRPr="00AF6BB0">
        <w:rPr>
          <w:rFonts w:ascii="Arial" w:hAnsi="Arial" w:eastAsia="MS Mincho" w:cs="Times New Roman"/>
          <w:sz w:val="24"/>
          <w:szCs w:val="24"/>
        </w:rPr>
        <w:t>Frederiksholms Kanal 25</w:t>
      </w:r>
    </w:p>
    <w:p w:rsidRPr="00AF6BB0" w:rsidR="00AF6BB0" w:rsidP="00AF6BB0" w:rsidRDefault="00AF6BB0">
      <w:pPr>
        <w:spacing w:after="0"/>
        <w:rPr>
          <w:rFonts w:ascii="Arial" w:hAnsi="Arial" w:eastAsia="MS Mincho" w:cs="Times New Roman"/>
          <w:sz w:val="24"/>
          <w:szCs w:val="24"/>
        </w:rPr>
      </w:pPr>
      <w:r w:rsidRPr="00AF6BB0">
        <w:rPr>
          <w:rFonts w:ascii="Arial" w:hAnsi="Arial" w:eastAsia="MS Mincho" w:cs="Times New Roman"/>
          <w:sz w:val="24"/>
          <w:szCs w:val="24"/>
        </w:rPr>
        <w:t>1220 København K</w:t>
      </w:r>
    </w:p>
    <w:p w:rsidRPr="00AF6BB0" w:rsidR="00AF6BB0" w:rsidP="00AF6BB0" w:rsidRDefault="00AF6BB0">
      <w:pPr>
        <w:spacing w:after="0"/>
        <w:ind w:right="2261"/>
        <w:rPr>
          <w:rFonts w:ascii="Arial" w:hAnsi="Arial" w:eastAsia="MS Mincho" w:cs="Times New Roman"/>
          <w:sz w:val="24"/>
          <w:szCs w:val="24"/>
        </w:rPr>
      </w:pP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b/>
          <w:color w:val="000000"/>
          <w:sz w:val="24"/>
          <w:szCs w:val="24"/>
        </w:rPr>
      </w:pPr>
      <w:r w:rsidRPr="00AF6BB0">
        <w:rPr>
          <w:rFonts w:ascii="Arial" w:hAnsi="Arial" w:eastAsia="MS Mincho" w:cs="Arial"/>
          <w:b/>
          <w:sz w:val="24"/>
          <w:szCs w:val="24"/>
        </w:rPr>
        <w:t xml:space="preserve">Vedr.: </w:t>
      </w:r>
      <w:r w:rsidRPr="00AF6BB0">
        <w:rPr>
          <w:rFonts w:ascii="Arial" w:hAnsi="Arial" w:eastAsia="MS Mincho" w:cs="Arial"/>
          <w:b/>
          <w:color w:val="000000"/>
          <w:sz w:val="24"/>
          <w:szCs w:val="24"/>
        </w:rPr>
        <w:t>Høringssvar vedrørende udkast til lov om ændring af lov om folkeskolen (justering af fagrækken og den understøttende undervisning, afkortning af skoleugens længde, ansættelse af skoleledere og kompetencedækning m.v.)</w:t>
      </w: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color w:val="000000"/>
          <w:sz w:val="24"/>
          <w:szCs w:val="24"/>
        </w:rPr>
      </w:pPr>
      <w:r w:rsidRPr="00AF6BB0">
        <w:rPr>
          <w:rFonts w:ascii="Arial" w:hAnsi="Arial" w:eastAsia="MS Mincho" w:cs="Arial"/>
          <w:color w:val="000000"/>
          <w:sz w:val="24"/>
          <w:szCs w:val="24"/>
        </w:rPr>
        <w:t xml:space="preserve">I Dansklærerforeningen ser vi med begejstring og øget entusiasme på udkast til lovmæssige ændringer, der peger mod en justering af folkeskolen til en mere åben og fleksibel folkeskole. Det er der i den grad behov, og derfor er vi begejstret for de klarere rammer for tilrettelæggelse af skoledagen (1) set i forhold til skoleugens længde, (2) at der opprioriteres udvalgte praktisk-musiske fag samt (3) tilføres sproglige formuleringer, der forhåbentligvis skaber grundlag for en mere varieret og mangeartet understøttende undervisning. </w:t>
      </w: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color w:val="000000"/>
          <w:sz w:val="24"/>
          <w:szCs w:val="24"/>
        </w:rPr>
      </w:pPr>
      <w:r w:rsidRPr="00AF6BB0">
        <w:rPr>
          <w:rFonts w:ascii="Arial" w:hAnsi="Arial" w:eastAsia="MS Mincho" w:cs="Arial"/>
          <w:color w:val="000000"/>
          <w:sz w:val="24"/>
          <w:szCs w:val="24"/>
        </w:rPr>
        <w:t xml:space="preserve">Afkortning af skoleugens længde for særligt </w:t>
      </w:r>
      <w:proofErr w:type="spellStart"/>
      <w:r w:rsidRPr="00AF6BB0">
        <w:rPr>
          <w:rFonts w:ascii="Arial" w:hAnsi="Arial" w:eastAsia="MS Mincho" w:cs="Arial"/>
          <w:color w:val="000000"/>
          <w:sz w:val="24"/>
          <w:szCs w:val="24"/>
        </w:rPr>
        <w:t>indskolingelevernes</w:t>
      </w:r>
      <w:proofErr w:type="spellEnd"/>
      <w:r w:rsidRPr="00AF6BB0">
        <w:rPr>
          <w:rFonts w:ascii="Arial" w:hAnsi="Arial" w:eastAsia="MS Mincho" w:cs="Arial"/>
          <w:color w:val="000000"/>
          <w:sz w:val="24"/>
          <w:szCs w:val="24"/>
        </w:rPr>
        <w:t xml:space="preserve"> vedkommende er helt central, men bør samstemmes med Fælles Mål, forstået på den måde, at der ikke forlænges mere rent fagligt, end der tidsmæssigt er muligt. Derfor foreslår vi, at der i læseplan- og vejledningsarbejdet for Fælles Mål, sker en </w:t>
      </w:r>
      <w:proofErr w:type="spellStart"/>
      <w:r w:rsidRPr="00AF6BB0">
        <w:rPr>
          <w:rFonts w:ascii="Arial" w:hAnsi="Arial" w:eastAsia="MS Mincho" w:cs="Arial"/>
          <w:color w:val="000000"/>
          <w:sz w:val="24"/>
          <w:szCs w:val="24"/>
        </w:rPr>
        <w:t>samstemthed</w:t>
      </w:r>
      <w:proofErr w:type="spellEnd"/>
      <w:r w:rsidRPr="00AF6BB0">
        <w:rPr>
          <w:rFonts w:ascii="Arial" w:hAnsi="Arial" w:eastAsia="MS Mincho" w:cs="Arial"/>
          <w:color w:val="000000"/>
          <w:sz w:val="24"/>
          <w:szCs w:val="24"/>
        </w:rPr>
        <w:t xml:space="preserve"> mellem dette arbejde og denne lovændring. </w:t>
      </w: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color w:val="000000"/>
          <w:sz w:val="24"/>
          <w:szCs w:val="24"/>
        </w:rPr>
      </w:pPr>
      <w:r w:rsidRPr="00AF6BB0">
        <w:rPr>
          <w:rFonts w:ascii="Arial" w:hAnsi="Arial" w:eastAsia="MS Mincho" w:cs="Arial"/>
          <w:color w:val="000000"/>
          <w:sz w:val="24"/>
          <w:szCs w:val="24"/>
        </w:rPr>
        <w:t xml:space="preserve">Den markante opprioritering af de praktisk-musiske fag giver et positivt indtryk af en folkeskole, der er mangfoldig og alsidig udviklende. Særligt billedkunst og håndværk/design er fag, der samspiller med danskfaget og styrker den æstetiske dannelse, som er altafgørende i elevernes alsidige udvikling. </w:t>
      </w: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color w:val="000000"/>
          <w:sz w:val="24"/>
          <w:szCs w:val="24"/>
        </w:rPr>
      </w:pPr>
      <w:r w:rsidRPr="00AF6BB0">
        <w:rPr>
          <w:rFonts w:ascii="Arial" w:hAnsi="Arial" w:eastAsia="MS Mincho" w:cs="Arial"/>
          <w:color w:val="000000"/>
          <w:sz w:val="24"/>
          <w:szCs w:val="24"/>
        </w:rPr>
        <w:t xml:space="preserve">I lovforslaget lægges der op til en decentral styring af flere områder i folkeskolen og ligeledes skabes der rum for større beføjelser til skolebestyrelserne. Det står helt centralt for Dansklærerforeningen, at en øget decentralisering har blik for fagets rammer og potentialer, men også har blik for det muliges kunst. Dansklæreren skal uagtet beslutningsmyndigheden have mulighed og rum for at være dansklærer og ikke tynget af politiske restriktioner, hvor et yderligere dokumentationskrav fremfor en blomstring af danskfagligt arbejde, bliver grundlaget.  </w:t>
      </w:r>
    </w:p>
    <w:p w:rsidRPr="00AF6BB0" w:rsidR="00AF6BB0" w:rsidP="00AF6BB0" w:rsidRDefault="00AF6BB0">
      <w:pPr>
        <w:widowControl w:val="0"/>
        <w:tabs>
          <w:tab w:val="left" w:pos="220"/>
          <w:tab w:val="left" w:pos="720"/>
        </w:tabs>
        <w:autoSpaceDE w:val="0"/>
        <w:autoSpaceDN w:val="0"/>
        <w:adjustRightInd w:val="0"/>
        <w:spacing w:after="240"/>
        <w:rPr>
          <w:rFonts w:ascii="Arial" w:hAnsi="Arial" w:eastAsia="MS Mincho" w:cs="Arial"/>
          <w:color w:val="000000"/>
          <w:sz w:val="24"/>
          <w:szCs w:val="24"/>
        </w:rPr>
      </w:pPr>
      <w:r w:rsidRPr="00AF6BB0">
        <w:rPr>
          <w:rFonts w:ascii="Arial" w:hAnsi="Arial" w:eastAsia="MS Mincho" w:cs="Arial"/>
          <w:color w:val="000000"/>
          <w:sz w:val="24"/>
          <w:szCs w:val="24"/>
        </w:rPr>
        <w:t>På vegne af grundskolens bestyrelse i Dansklærerforeningen</w:t>
      </w:r>
      <w:r w:rsidRPr="00AF6BB0">
        <w:rPr>
          <w:rFonts w:ascii="Arial" w:hAnsi="Arial" w:eastAsia="MS Mincho" w:cs="Arial"/>
          <w:color w:val="000000"/>
          <w:sz w:val="24"/>
          <w:szCs w:val="24"/>
        </w:rPr>
        <w:br/>
        <w:t>Marie Elmegaard</w:t>
      </w:r>
    </w:p>
    <w:p w:rsidR="00AF6BB0" w:rsidRDefault="00AF6BB0">
      <w:pPr>
        <w:rPr>
          <w:rFonts w:ascii="Garamond" w:hAnsi="Garamond"/>
          <w:sz w:val="23"/>
          <w:szCs w:val="23"/>
        </w:rPr>
      </w:pPr>
      <w:r>
        <w:rPr>
          <w:rFonts w:ascii="Garamond" w:hAnsi="Garamond"/>
          <w:sz w:val="23"/>
          <w:szCs w:val="23"/>
        </w:rPr>
        <w:br w:type="page"/>
      </w:r>
    </w:p>
    <w:p w:rsidR="00AF6BB0" w:rsidP="00AF6BB0" w:rsidRDefault="00AF6BB0">
      <w:pPr>
        <w:autoSpaceDE w:val="0"/>
        <w:autoSpaceDN w:val="0"/>
        <w:adjustRightInd w:val="0"/>
        <w:spacing w:after="0" w:line="240" w:lineRule="auto"/>
        <w:rPr>
          <w:rFonts w:ascii="Arial" w:hAnsi="Arial" w:eastAsia="Calibri" w:cs="Arial"/>
          <w:b/>
          <w:bCs/>
          <w:color w:val="000000"/>
          <w:lang w:eastAsia="en-US"/>
        </w:rPr>
      </w:pPr>
    </w:p>
    <w:p w:rsidR="00AF6BB0" w:rsidP="00AF6BB0" w:rsidRDefault="00AF6BB0">
      <w:pPr>
        <w:autoSpaceDE w:val="0"/>
        <w:autoSpaceDN w:val="0"/>
        <w:adjustRightInd w:val="0"/>
        <w:spacing w:after="0" w:line="240" w:lineRule="auto"/>
        <w:jc w:val="right"/>
        <w:rPr>
          <w:rFonts w:ascii="Arial" w:hAnsi="Arial" w:eastAsia="Calibri" w:cs="Arial"/>
          <w:b/>
          <w:bCs/>
          <w:color w:val="000000"/>
          <w:lang w:eastAsia="en-US"/>
        </w:rPr>
      </w:pPr>
      <w:r w:rsidRPr="00AF6BB0">
        <w:rPr>
          <w:rFonts w:ascii="Calibri" w:hAnsi="Calibri" w:eastAsia="Calibri" w:cs="Times New Roman"/>
          <w:noProof/>
        </w:rPr>
        <w:drawing>
          <wp:inline distT="0" distB="0" distL="0" distR="0" wp14:anchorId="378123AF" wp14:editId="7042CE9B">
            <wp:extent cx="2304415" cy="1005840"/>
            <wp:effectExtent l="0" t="0" r="63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005840"/>
                    </a:xfrm>
                    <a:prstGeom prst="rect">
                      <a:avLst/>
                    </a:prstGeom>
                    <a:noFill/>
                  </pic:spPr>
                </pic:pic>
              </a:graphicData>
            </a:graphic>
          </wp:inline>
        </w:drawing>
      </w:r>
    </w:p>
    <w:p w:rsidR="00AF6BB0" w:rsidP="00AF6BB0" w:rsidRDefault="00AF6BB0">
      <w:pPr>
        <w:autoSpaceDE w:val="0"/>
        <w:autoSpaceDN w:val="0"/>
        <w:adjustRightInd w:val="0"/>
        <w:spacing w:after="0" w:line="240" w:lineRule="auto"/>
        <w:rPr>
          <w:rFonts w:ascii="Arial" w:hAnsi="Arial" w:eastAsia="Calibri" w:cs="Arial"/>
          <w:b/>
          <w:bCs/>
          <w:color w:val="000000"/>
          <w:lang w:eastAsia="en-US"/>
        </w:rPr>
      </w:pPr>
    </w:p>
    <w:p w:rsidRPr="00AF6BB0" w:rsidR="00AF6BB0" w:rsidP="00AF6BB0" w:rsidRDefault="00AF6BB0">
      <w:pPr>
        <w:autoSpaceDE w:val="0"/>
        <w:autoSpaceDN w:val="0"/>
        <w:adjustRightInd w:val="0"/>
        <w:spacing w:after="0" w:line="240" w:lineRule="auto"/>
        <w:rPr>
          <w:rFonts w:ascii="Arial" w:hAnsi="Arial" w:eastAsia="Calibri" w:cs="Arial"/>
          <w:color w:val="000000"/>
          <w:lang w:eastAsia="en-US"/>
        </w:rPr>
      </w:pPr>
      <w:r w:rsidRPr="00AF6BB0">
        <w:rPr>
          <w:rFonts w:ascii="Arial" w:hAnsi="Arial" w:eastAsia="Calibri" w:cs="Arial"/>
          <w:b/>
          <w:bCs/>
          <w:color w:val="000000"/>
          <w:lang w:eastAsia="en-US"/>
        </w:rPr>
        <w:t xml:space="preserve">Høring over udkast til lov om ændring af lov om folkeskolen (Justering af fagrækken og den understøttende undervisning, afkortning af skoleugens længde, ansættelse af skoleledere og kompetencedækning m.v.) </w:t>
      </w:r>
    </w:p>
    <w:p w:rsidRPr="00AF6BB0" w:rsidR="00AF6BB0" w:rsidP="00AF6BB0" w:rsidRDefault="00AF6BB0">
      <w:pPr>
        <w:rPr>
          <w:rFonts w:ascii="Arial" w:hAnsi="Arial" w:eastAsia="Calibri" w:cs="Arial"/>
          <w:lang w:eastAsia="en-US"/>
        </w:rPr>
      </w:pPr>
    </w:p>
    <w:p w:rsidRPr="00AF6BB0" w:rsidR="00AF6BB0" w:rsidP="00AF6BB0" w:rsidRDefault="00AF6BB0">
      <w:pPr>
        <w:spacing w:after="150" w:line="240" w:lineRule="auto"/>
        <w:rPr>
          <w:rFonts w:ascii="Arial" w:hAnsi="Arial" w:eastAsia="Calibri" w:cs="Arial"/>
          <w:lang w:eastAsia="en-US"/>
        </w:rPr>
      </w:pPr>
      <w:r w:rsidRPr="00AF6BB0">
        <w:rPr>
          <w:rFonts w:ascii="Arial" w:hAnsi="Arial" w:eastAsia="Calibri" w:cs="Arial"/>
          <w:lang w:eastAsia="en-US"/>
        </w:rPr>
        <w:t>Den faglige forening for Håndværk og Design forholder sig i dette høringssvar udelukkende til forslaget vedrørende justering af fagrækken samt konsekvenserne heraf. Således omtalt i § 5, stk. 2.</w:t>
      </w:r>
    </w:p>
    <w:p w:rsidRPr="00AF6BB0" w:rsidR="00AF6BB0" w:rsidP="00AF6BB0" w:rsidRDefault="00AF6BB0">
      <w:pPr>
        <w:spacing w:after="150" w:line="240" w:lineRule="auto"/>
        <w:rPr>
          <w:rFonts w:ascii="Arial" w:hAnsi="Arial" w:eastAsia="Calibri" w:cs="Arial"/>
          <w:lang w:eastAsia="en-US"/>
        </w:rPr>
      </w:pPr>
      <w:r w:rsidRPr="00AF6BB0">
        <w:rPr>
          <w:rFonts w:ascii="Arial" w:hAnsi="Arial" w:eastAsia="Calibri" w:cs="Arial"/>
          <w:lang w:eastAsia="en-US"/>
        </w:rPr>
        <w:t>Med hensyn til det vejledende timetal ser foreningen med glæde, at der for madkundskab og håndværk og design foreslås særskilte vejledende timetal, det vil give mere præcise og ensartede rammer for undervisningen i hele landet, samt at det vejledende timetal fastholdes. Timetallet for den obligatoriske undervisning i håndværk og design foreslås placeret fra 3. til 6. klassetrin, således at det passer med starten af et praktisk/musisk valgfag i 7. klasse.</w:t>
      </w:r>
    </w:p>
    <w:p w:rsidRPr="00AF6BB0" w:rsidR="00AF6BB0" w:rsidP="00AF6BB0" w:rsidRDefault="00AF6BB0">
      <w:pPr>
        <w:spacing w:before="100" w:beforeAutospacing="1" w:after="100" w:afterAutospacing="1" w:line="240" w:lineRule="auto"/>
        <w:rPr>
          <w:rFonts w:ascii="Arial" w:hAnsi="Arial" w:eastAsia="Times New Roman" w:cs="Arial"/>
          <w:color w:val="333333"/>
        </w:rPr>
      </w:pPr>
      <w:r w:rsidRPr="00AF6BB0">
        <w:rPr>
          <w:rFonts w:ascii="Arial" w:hAnsi="Arial" w:eastAsia="Calibri" w:cs="Arial"/>
          <w:lang w:eastAsia="en-US"/>
        </w:rPr>
        <w:t>Det er nyt, at undervisningen i H&amp;D skal ind på 3.klassetrin. Men h</w:t>
      </w:r>
      <w:r w:rsidRPr="00AF6BB0">
        <w:rPr>
          <w:rFonts w:ascii="Arial" w:hAnsi="Arial" w:eastAsia="Times New Roman" w:cs="Arial"/>
          <w:color w:val="333333"/>
        </w:rPr>
        <w:t xml:space="preserve">vad skal eleverne undervises i? Der er endnu ikke lavet FFM for undervisningen for 3.klassetrin. Det er nødvendigt, at det arbejde straks påbegyndes, ligesom man skal se på FFM for den obligatoriske valgfagsundervisning. Vi finder, at det er et godt initiativ at sætte ind med undervisning i de praktisk musiske fag på de små klassetrin. Der er ingen tvivl om, at det vil være gavnligt for eleverne at komme i værkstederne og lære at arbejde med forskellige materialer. Tilførsel af timer til billedkunst og præcisering af klassetrin for madkundskab vil være med til at styrke overgangen fra obligatoriske fag til obligatoriske praktiske valgfag fag i 7.- 8.klassstrin. </w:t>
      </w:r>
    </w:p>
    <w:p w:rsidRPr="00AF6BB0" w:rsidR="00AF6BB0" w:rsidP="00AF6BB0" w:rsidRDefault="00AF6BB0">
      <w:pPr>
        <w:spacing w:after="0" w:line="240" w:lineRule="auto"/>
        <w:rPr>
          <w:rFonts w:ascii="Arial" w:hAnsi="Arial" w:eastAsia="Times New Roman" w:cs="Arial"/>
          <w:color w:val="333333"/>
        </w:rPr>
      </w:pPr>
      <w:r w:rsidRPr="00AF6BB0">
        <w:rPr>
          <w:rFonts w:ascii="Arial" w:hAnsi="Arial" w:eastAsia="Times New Roman" w:cs="Arial"/>
          <w:color w:val="333333"/>
        </w:rPr>
        <w:t>De foreslåede ændringer giver naturligvis anledning til mange spørgsmål.</w:t>
      </w:r>
    </w:p>
    <w:p w:rsidRPr="00AF6BB0" w:rsidR="00AF6BB0" w:rsidP="00AF6BB0" w:rsidRDefault="00AF6BB0">
      <w:pPr>
        <w:spacing w:after="0" w:line="240" w:lineRule="auto"/>
        <w:rPr>
          <w:rFonts w:ascii="Arial" w:hAnsi="Arial" w:eastAsia="Calibri" w:cs="Arial"/>
          <w:color w:val="00B0F0"/>
          <w:lang w:eastAsia="en-US"/>
        </w:rPr>
      </w:pPr>
      <w:r w:rsidRPr="00AF6BB0">
        <w:rPr>
          <w:rFonts w:ascii="Arial" w:hAnsi="Arial" w:eastAsia="Calibri" w:cs="Arial"/>
          <w:lang w:eastAsia="en-US"/>
        </w:rPr>
        <w:t xml:space="preserve">Kommunerne skal sikre, at kompetencedækningen løbende øges, så kompetencedækningen er mindst </w:t>
      </w:r>
      <w:proofErr w:type="gramStart"/>
      <w:r w:rsidRPr="00AF6BB0">
        <w:rPr>
          <w:rFonts w:ascii="Arial" w:hAnsi="Arial" w:eastAsia="Calibri" w:cs="Arial"/>
          <w:lang w:eastAsia="en-US"/>
        </w:rPr>
        <w:t>90%</w:t>
      </w:r>
      <w:proofErr w:type="gramEnd"/>
      <w:r w:rsidRPr="00AF6BB0">
        <w:rPr>
          <w:rFonts w:ascii="Arial" w:hAnsi="Arial" w:eastAsia="Calibri" w:cs="Arial"/>
          <w:lang w:eastAsia="en-US"/>
        </w:rPr>
        <w:t xml:space="preserve"> i 2021 og 95% 2025 </w:t>
      </w:r>
    </w:p>
    <w:p w:rsidRPr="00AF6BB0" w:rsidR="00AF6BB0" w:rsidP="00AF6BB0" w:rsidRDefault="00AF6BB0">
      <w:pPr>
        <w:spacing w:after="0" w:line="240" w:lineRule="auto"/>
        <w:rPr>
          <w:rFonts w:ascii="Arial" w:hAnsi="Arial" w:eastAsia="Times New Roman" w:cs="Arial"/>
          <w:color w:val="333333"/>
        </w:rPr>
      </w:pPr>
      <w:r w:rsidRPr="00AF6BB0">
        <w:rPr>
          <w:rFonts w:ascii="Arial" w:hAnsi="Arial" w:eastAsia="Calibri" w:cs="Arial"/>
          <w:lang w:eastAsia="en-US"/>
        </w:rPr>
        <w:t>Det bliver et stort problem, d</w:t>
      </w:r>
      <w:r w:rsidRPr="00AF6BB0">
        <w:rPr>
          <w:rFonts w:ascii="Arial" w:hAnsi="Arial" w:eastAsia="Times New Roman" w:cs="Arial"/>
          <w:color w:val="333333"/>
        </w:rPr>
        <w:t>a antallet af H&amp;D studerende på læreruddannelsen er mindre end antallet i de tidligere linjefag håndarbejde og sløjd, og efteruddannelse af lærere i H&amp;D har ikke været prioriteret tilstrækkeligt i kommunerne, siden faget blev indført i 2016. Det vil det betyde, at der skal afsættes mange midler til efter-og videreuddannelse af lærerne.</w:t>
      </w:r>
    </w:p>
    <w:p w:rsidRPr="00AF6BB0" w:rsidR="00AF6BB0" w:rsidP="00AF6BB0" w:rsidRDefault="00AF6BB0">
      <w:pPr>
        <w:spacing w:after="0" w:line="240" w:lineRule="auto"/>
        <w:rPr>
          <w:rFonts w:ascii="Arial" w:hAnsi="Arial" w:eastAsia="Calibri" w:cs="Arial"/>
          <w:color w:val="00B0F0"/>
          <w:lang w:eastAsia="en-US"/>
        </w:rPr>
      </w:pPr>
    </w:p>
    <w:p w:rsidRPr="00AF6BB0" w:rsidR="00AF6BB0" w:rsidP="00AF6BB0" w:rsidRDefault="00AF6BB0">
      <w:pPr>
        <w:spacing w:after="0" w:line="240" w:lineRule="auto"/>
        <w:rPr>
          <w:rFonts w:ascii="Arial" w:hAnsi="Arial" w:eastAsia="Times New Roman" w:cs="Arial"/>
        </w:rPr>
      </w:pPr>
      <w:r w:rsidRPr="00AF6BB0">
        <w:rPr>
          <w:rFonts w:ascii="Arial" w:hAnsi="Arial" w:eastAsia="Times New Roman" w:cs="Arial"/>
          <w:color w:val="333333"/>
        </w:rPr>
        <w:t>Med undervisning i både 3.- 6.klasse samt det obligatoriske valgfag H&amp;D, vil mange skoler opleve lokaleproblemer. En tosporet skole vil for eksempel, hvis timerne læses med hele klasser, som minimum skulle placere 26 lektioner i faglokalet. Dette er i sig selv problematisk, når det drejer sig om undervisning i værksteder med skærpet tilsyn. Arbejder man med delehold, bliver problematikken yderligere forværret</w:t>
      </w:r>
      <w:r w:rsidRPr="00AF6BB0">
        <w:rPr>
          <w:rFonts w:ascii="Arial" w:hAnsi="Arial" w:eastAsia="Times New Roman" w:cs="Arial"/>
        </w:rPr>
        <w:t xml:space="preserve">. Dertil kommer at mange skoler fysisk er opdelte i indskoling, mellemtrin og udskoling, og der oftest kun er H&amp;D-lokaliteter på mellemtrinnet, hvorfor et </w:t>
      </w:r>
      <w:proofErr w:type="gramStart"/>
      <w:r w:rsidRPr="00AF6BB0">
        <w:rPr>
          <w:rFonts w:ascii="Arial" w:hAnsi="Arial" w:eastAsia="Times New Roman" w:cs="Arial"/>
        </w:rPr>
        <w:t>uhensigtsmæssig</w:t>
      </w:r>
      <w:proofErr w:type="gramEnd"/>
      <w:r w:rsidRPr="00AF6BB0">
        <w:rPr>
          <w:rFonts w:ascii="Arial" w:hAnsi="Arial" w:eastAsia="Times New Roman" w:cs="Arial"/>
        </w:rPr>
        <w:t xml:space="preserve"> spild af læringstid kan opstå. </w:t>
      </w:r>
    </w:p>
    <w:p w:rsidRPr="00AF6BB0" w:rsidR="00AF6BB0" w:rsidP="00AF6BB0" w:rsidRDefault="00AF6BB0">
      <w:pPr>
        <w:spacing w:after="0" w:line="240" w:lineRule="auto"/>
        <w:rPr>
          <w:rFonts w:ascii="Arial" w:hAnsi="Arial" w:eastAsia="Times New Roman" w:cs="Arial"/>
        </w:rPr>
      </w:pPr>
      <w:r w:rsidRPr="00AF6BB0">
        <w:rPr>
          <w:rFonts w:ascii="Arial" w:hAnsi="Arial" w:eastAsia="Times New Roman" w:cs="Arial"/>
        </w:rPr>
        <w:t>Økonomisk vil skolerne også blive udfordret på den daglige drift. H&amp;D er et forbrugsfag, træ, tekstil og metal, som er fagets primære materialer er dyre i indkøb</w:t>
      </w:r>
      <w:r w:rsidRPr="00AF6BB0">
        <w:rPr>
          <w:rFonts w:ascii="Arial" w:hAnsi="Arial" w:eastAsia="Times New Roman" w:cs="Arial"/>
          <w:color w:val="333333"/>
        </w:rPr>
        <w:t>. Faglokalerne skal udstyres med værktøj og maskiner til bearbejdning af de primære materialer, det kræver tid til opgradering og vedligehold. Jo flere brugere jo mere slid. Indretningen af faglokalerne vil også kræve ændringer, når alt maskinel skal tilpasses elever med så stor aldersspredning</w:t>
      </w:r>
      <w:r w:rsidRPr="00AF6BB0">
        <w:rPr>
          <w:rFonts w:ascii="Arial" w:hAnsi="Arial" w:eastAsia="Times New Roman" w:cs="Arial"/>
        </w:rPr>
        <w:t>. Derfor foreslås herfra, at der bør tilføres midler til værkstedsindretning og daglig drift i både indskoling og udskoling, for at lokalelogistik og drift ikke bliver en hindring for en god implementering af det ellers udmærkede tiltag.</w:t>
      </w:r>
    </w:p>
    <w:p w:rsidRPr="00AF6BB0" w:rsidR="00AF6BB0" w:rsidP="00AF6BB0" w:rsidRDefault="00AF6BB0">
      <w:pPr>
        <w:spacing w:after="0" w:line="240" w:lineRule="auto"/>
        <w:rPr>
          <w:rFonts w:ascii="Arial" w:hAnsi="Arial" w:eastAsia="Times New Roman" w:cs="Arial"/>
        </w:rPr>
      </w:pPr>
    </w:p>
    <w:p w:rsidRPr="00AF6BB0" w:rsidR="00AF6BB0" w:rsidP="00AF6BB0" w:rsidRDefault="00AF6BB0">
      <w:pPr>
        <w:spacing w:after="0" w:line="240" w:lineRule="auto"/>
        <w:rPr>
          <w:rFonts w:ascii="Arial" w:hAnsi="Arial" w:eastAsia="Times New Roman" w:cs="Arial"/>
          <w:color w:val="333333"/>
        </w:rPr>
      </w:pPr>
      <w:r w:rsidRPr="00AF6BB0">
        <w:rPr>
          <w:rFonts w:ascii="Arial" w:hAnsi="Arial" w:eastAsia="Times New Roman" w:cs="Arial"/>
          <w:color w:val="333333"/>
        </w:rPr>
        <w:t xml:space="preserve">På foreningens vegne </w:t>
      </w:r>
    </w:p>
    <w:p w:rsidRPr="00AF6BB0" w:rsidR="00AF6BB0" w:rsidP="00AF6BB0" w:rsidRDefault="00AF6BB0">
      <w:pPr>
        <w:spacing w:after="0" w:line="240" w:lineRule="auto"/>
        <w:rPr>
          <w:rFonts w:ascii="Arial" w:hAnsi="Arial" w:eastAsia="Calibri" w:cs="Arial"/>
          <w:lang w:eastAsia="en-US"/>
        </w:rPr>
      </w:pPr>
      <w:r w:rsidRPr="00AF6BB0">
        <w:rPr>
          <w:rFonts w:ascii="Arial" w:hAnsi="Arial" w:eastAsia="Times New Roman" w:cs="Arial"/>
          <w:color w:val="333333"/>
        </w:rPr>
        <w:t>Hanni Eskildsen</w:t>
      </w:r>
    </w:p>
    <w:p w:rsidR="00AF6BB0" w:rsidRDefault="00AF6BB0">
      <w:pPr>
        <w:rPr>
          <w:rFonts w:ascii="Garamond" w:hAnsi="Garamond"/>
          <w:sz w:val="23"/>
          <w:szCs w:val="23"/>
        </w:rPr>
      </w:pPr>
      <w:r>
        <w:rPr>
          <w:rFonts w:ascii="Garamond" w:hAnsi="Garamond"/>
          <w:sz w:val="23"/>
          <w:szCs w:val="23"/>
        </w:rPr>
        <w:br w:type="page"/>
      </w:r>
    </w:p>
    <w:p w:rsidRPr="00AF6BB0" w:rsidR="00AF6BB0" w:rsidP="00AF6BB0" w:rsidRDefault="00AF6BB0">
      <w:pPr>
        <w:spacing w:after="0" w:line="360" w:lineRule="auto"/>
        <w:rPr>
          <w:rFonts w:ascii="Times New Roman" w:hAnsi="Times New Roman" w:eastAsia="Times New Roman" w:cs="Times New Roman"/>
          <w:b/>
          <w:bCs/>
          <w:color w:val="993300"/>
          <w:sz w:val="72"/>
          <w:szCs w:val="20"/>
        </w:rPr>
      </w:pPr>
      <w:r w:rsidRPr="00AF6BB0">
        <w:rPr>
          <w:rFonts w:ascii="Times New Roman" w:hAnsi="Times New Roman" w:eastAsia="Times New Roman" w:cs="Times New Roman"/>
          <w:b/>
          <w:bCs/>
          <w:noProof/>
          <w:color w:val="993300"/>
          <w:sz w:val="20"/>
          <w:szCs w:val="20"/>
        </w:rPr>
        <w:lastRenderedPageBreak/>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403.55pt;margin-top:-29.45pt;width:75.25pt;height:69.75pt;z-index:251661312;visibility:visible;mso-wrap-edited:f" type="#_x0000_t75">
            <v:imagedata o:title="" r:id="rId9"/>
            <w10:wrap type="square"/>
          </v:shape>
          <o:OLEObject Type="Embed" ProgID="Word.Picture.8" ShapeID="_x0000_s1026" DrawAspect="Content" ObjectID="_1613453836" r:id="rId10"/>
        </w:pict>
      </w:r>
      <w:r w:rsidRPr="00AF6BB0">
        <w:rPr>
          <w:rFonts w:ascii="Times New Roman" w:hAnsi="Times New Roman" w:eastAsia="Times New Roman" w:cs="Times New Roman"/>
          <w:b/>
          <w:bCs/>
          <w:color w:val="993300"/>
          <w:sz w:val="72"/>
          <w:szCs w:val="20"/>
        </w:rPr>
        <w:t>Religionslærerforeningen</w:t>
      </w:r>
    </w:p>
    <w:p w:rsidRPr="00AF6BB0" w:rsidR="00AF6BB0" w:rsidP="00AF6BB0" w:rsidRDefault="00AF6BB0">
      <w:pPr>
        <w:spacing w:after="0" w:line="360" w:lineRule="auto"/>
        <w:jc w:val="right"/>
        <w:rPr>
          <w:rFonts w:ascii="Times New Roman" w:hAnsi="Times New Roman" w:eastAsia="Times New Roman" w:cs="Times New Roman"/>
          <w:sz w:val="24"/>
          <w:szCs w:val="20"/>
        </w:rPr>
      </w:pPr>
      <w:r w:rsidRPr="00AF6BB0">
        <w:rPr>
          <w:rFonts w:ascii="Times New Roman" w:hAnsi="Times New Roman" w:eastAsia="Times New Roman" w:cs="Times New Roman"/>
          <w:sz w:val="24"/>
          <w:szCs w:val="20"/>
        </w:rPr>
        <w:t xml:space="preserve">Espergærde d. </w:t>
      </w:r>
      <w:proofErr w:type="gramStart"/>
      <w:r w:rsidRPr="00AF6BB0">
        <w:rPr>
          <w:rFonts w:ascii="Times New Roman" w:hAnsi="Times New Roman" w:eastAsia="Times New Roman" w:cs="Times New Roman"/>
          <w:sz w:val="24"/>
          <w:szCs w:val="20"/>
        </w:rPr>
        <w:t>24/2-19</w:t>
      </w:r>
      <w:proofErr w:type="gramEnd"/>
    </w:p>
    <w:p w:rsidRPr="00AF6BB0" w:rsidR="00AF6BB0" w:rsidP="00AF6BB0" w:rsidRDefault="00AF6BB0">
      <w:pPr>
        <w:spacing w:after="0" w:line="360" w:lineRule="auto"/>
        <w:jc w:val="right"/>
        <w:rPr>
          <w:rFonts w:ascii="Times New Roman" w:hAnsi="Times New Roman" w:eastAsia="Times New Roman" w:cs="Times New Roman"/>
          <w:sz w:val="24"/>
          <w:szCs w:val="20"/>
        </w:rPr>
      </w:pPr>
    </w:p>
    <w:p w:rsidRPr="00AF6BB0" w:rsidR="00AF6BB0" w:rsidP="00AF6BB0" w:rsidRDefault="00AF6BB0">
      <w:pPr>
        <w:spacing w:after="0" w:line="360" w:lineRule="auto"/>
        <w:jc w:val="right"/>
        <w:rPr>
          <w:rFonts w:ascii="Times New Roman" w:hAnsi="Times New Roman" w:eastAsia="Times New Roman" w:cs="Times New Roman"/>
          <w:sz w:val="24"/>
          <w:szCs w:val="20"/>
        </w:rPr>
      </w:pPr>
    </w:p>
    <w:p w:rsidRPr="00AF6BB0" w:rsidR="00AF6BB0" w:rsidP="00AF6BB0" w:rsidRDefault="00AF6BB0">
      <w:pPr>
        <w:spacing w:after="0" w:line="360" w:lineRule="auto"/>
        <w:rPr>
          <w:rFonts w:ascii="Times New Roman" w:hAnsi="Times New Roman" w:eastAsia="Times New Roman" w:cs="Times New Roman"/>
          <w:b/>
          <w:sz w:val="24"/>
          <w:szCs w:val="20"/>
        </w:rPr>
      </w:pPr>
      <w:r w:rsidRPr="00AF6BB0">
        <w:rPr>
          <w:rFonts w:ascii="Times New Roman" w:hAnsi="Times New Roman" w:eastAsia="Times New Roman" w:cs="Times New Roman"/>
          <w:b/>
          <w:sz w:val="24"/>
          <w:szCs w:val="20"/>
        </w:rPr>
        <w:t>Til Danmarks Lærerforening</w:t>
      </w:r>
    </w:p>
    <w:p w:rsidRPr="00AF6BB0" w:rsidR="00AF6BB0" w:rsidP="00AF6BB0" w:rsidRDefault="00AF6BB0">
      <w:pPr>
        <w:spacing w:after="0" w:line="360" w:lineRule="auto"/>
        <w:rPr>
          <w:rFonts w:ascii="Times New Roman" w:hAnsi="Times New Roman" w:eastAsia="Times New Roman" w:cs="Times New Roman"/>
          <w:sz w:val="20"/>
          <w:szCs w:val="20"/>
        </w:rPr>
      </w:pPr>
    </w:p>
    <w:p w:rsidRPr="00AF6BB0" w:rsidR="00AF6BB0" w:rsidP="00AF6BB0" w:rsidRDefault="00AF6BB0">
      <w:pPr>
        <w:spacing w:after="0" w:line="360" w:lineRule="auto"/>
        <w:rPr>
          <w:rFonts w:ascii="Times New Roman" w:hAnsi="Times New Roman" w:eastAsia="Times New Roman" w:cs="Times New Roman"/>
          <w:sz w:val="24"/>
          <w:szCs w:val="24"/>
          <w:u w:val="single"/>
        </w:rPr>
      </w:pPr>
      <w:r w:rsidRPr="00AF6BB0">
        <w:rPr>
          <w:rFonts w:ascii="Times New Roman" w:hAnsi="Times New Roman" w:eastAsia="Times New Roman" w:cs="Times New Roman"/>
          <w:sz w:val="24"/>
          <w:szCs w:val="24"/>
          <w:u w:val="single"/>
        </w:rPr>
        <w:t>Vedr.: Høringssvar if. ændring af lov om skolen</w:t>
      </w:r>
    </w:p>
    <w:p w:rsidRPr="00AF6BB0" w:rsidR="00AF6BB0" w:rsidP="00AF6BB0" w:rsidRDefault="00AF6BB0">
      <w:pPr>
        <w:spacing w:after="0" w:line="360" w:lineRule="auto"/>
        <w:rPr>
          <w:rFonts w:ascii="Times New Roman" w:hAnsi="Times New Roman" w:eastAsia="Times New Roman" w:cs="Times New Roman"/>
          <w:sz w:val="10"/>
          <w:szCs w:val="10"/>
          <w:u w:val="single"/>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 xml:space="preserve">Først og fremmest tak for mulighed af at </w:t>
      </w:r>
      <w:proofErr w:type="gramStart"/>
      <w:r w:rsidRPr="00AF6BB0">
        <w:rPr>
          <w:rFonts w:ascii="Times New Roman" w:hAnsi="Times New Roman" w:eastAsia="Times New Roman" w:cs="Times New Roman"/>
          <w:sz w:val="24"/>
          <w:szCs w:val="24"/>
        </w:rPr>
        <w:t>bidrage</w:t>
      </w:r>
      <w:proofErr w:type="gramEnd"/>
      <w:r w:rsidRPr="00AF6BB0">
        <w:rPr>
          <w:rFonts w:ascii="Times New Roman" w:hAnsi="Times New Roman" w:eastAsia="Times New Roman" w:cs="Times New Roman"/>
          <w:sz w:val="24"/>
          <w:szCs w:val="24"/>
        </w:rPr>
        <w:t xml:space="preserve"> til Lærerforeningens høringssvar.</w:t>
      </w:r>
    </w:p>
    <w:p w:rsidRPr="00AF6BB0" w:rsidR="00AF6BB0" w:rsidP="00AF6BB0" w:rsidRDefault="00AF6BB0">
      <w:pPr>
        <w:spacing w:after="0" w:line="360" w:lineRule="auto"/>
        <w:rPr>
          <w:rFonts w:ascii="Times New Roman" w:hAnsi="Times New Roman" w:eastAsia="Times New Roman" w:cs="Times New Roman"/>
          <w:sz w:val="16"/>
          <w:szCs w:val="16"/>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Set herfra er det største problem i lovændringen muligheden af at konvertere en del af den understøttende undervisning til konfirmandforberedelse, som det fremgår af § 16 d, stk.2 – omtalt i høringsudkastets afsnit: 3.3.2.3 om fleksibel mulighed for fravigelse af undervisningstiden.</w:t>
      </w:r>
    </w:p>
    <w:p w:rsidRPr="00AF6BB0" w:rsidR="00AF6BB0" w:rsidP="00AF6BB0" w:rsidRDefault="00AF6BB0">
      <w:pPr>
        <w:spacing w:after="0" w:line="360" w:lineRule="auto"/>
        <w:rPr>
          <w:rFonts w:ascii="Times New Roman" w:hAnsi="Times New Roman" w:eastAsia="Times New Roman" w:cs="Times New Roman"/>
          <w:sz w:val="16"/>
          <w:szCs w:val="16"/>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Frem til 1975 havde skolens religionsundervisning et forkyndende sigte, men siden har skolens som helhed været defineret som en ikke-forkyndende institution. Således hedder det fx i b</w:t>
      </w:r>
      <w:r w:rsidRPr="00AF6BB0">
        <w:rPr>
          <w:rFonts w:ascii="Times New Roman" w:hAnsi="Times New Roman" w:eastAsia="Times New Roman" w:cs="Times New Roman"/>
          <w:color w:val="000000"/>
          <w:sz w:val="24"/>
          <w:szCs w:val="24"/>
        </w:rPr>
        <w:t>ekendtgørelsen om procedureregler ved en elevs fritagelse for kristendomskundskab i folkeskolen fra 2014, at religionsfaget et obligatorisk og ikke-forkyndende kundskabsmeddelende fag, der er på linje med folkeskolens øvrige fag.</w:t>
      </w:r>
    </w:p>
    <w:p w:rsidRPr="00AF6BB0" w:rsidR="00AF6BB0" w:rsidP="00AF6BB0" w:rsidRDefault="00AF6BB0">
      <w:pPr>
        <w:spacing w:after="0" w:line="360" w:lineRule="auto"/>
        <w:rPr>
          <w:rFonts w:ascii="Times New Roman" w:hAnsi="Times New Roman" w:eastAsia="Times New Roman" w:cs="Times New Roman"/>
          <w:sz w:val="16"/>
          <w:szCs w:val="16"/>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Modsat er kirkens konfirmandforberedelse af gode grunde forkyndende, hvorfor ændringsforslaget gør skellet mellem det forkyndende og det ikke-forkyndende uklart.</w:t>
      </w:r>
    </w:p>
    <w:p w:rsidRPr="00AF6BB0" w:rsidR="00AF6BB0" w:rsidP="00AF6BB0" w:rsidRDefault="00AF6BB0">
      <w:pPr>
        <w:spacing w:after="0" w:line="360" w:lineRule="auto"/>
        <w:rPr>
          <w:rFonts w:ascii="Times New Roman" w:hAnsi="Times New Roman" w:eastAsia="Times New Roman" w:cs="Times New Roman"/>
          <w:sz w:val="16"/>
          <w:szCs w:val="16"/>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Omfattede forslaget alene en mulighed for at reducere den ugentlige undervisningstid på de klassetrin, hvor kirken underbyder konfirmationsforberedelse, ville der ikke være noget problem, da det i så fald alene ville være et spørgsmål om at koordinere skolens undervisning med kirkens konfirmandforberedelse indenfor normal undervisningstid, men når det samtidig er en betingelse, at kommunerne skal tilbyde supplerende undervisning til de elever, der ikke tager imod tilbuddet om konfirmandforberedelse, får man opfattelse, at konfirmandforberedelsen udgør en del af skolens undervisning, hvilket gør det mudret.</w:t>
      </w:r>
    </w:p>
    <w:p w:rsidRPr="00AF6BB0" w:rsidR="00AF6BB0" w:rsidP="00AF6BB0" w:rsidRDefault="00AF6BB0">
      <w:pPr>
        <w:spacing w:after="0" w:line="360" w:lineRule="auto"/>
        <w:rPr>
          <w:rFonts w:ascii="Times New Roman" w:hAnsi="Times New Roman" w:eastAsia="Times New Roman" w:cs="Times New Roman"/>
          <w:sz w:val="20"/>
          <w:szCs w:val="20"/>
        </w:rPr>
      </w:pPr>
    </w:p>
    <w:p w:rsidRPr="00AF6BB0" w:rsidR="00AF6BB0" w:rsidP="00AF6BB0" w:rsidRDefault="00AF6BB0">
      <w:pPr>
        <w:spacing w:after="0" w:line="360" w:lineRule="auto"/>
        <w:rPr>
          <w:rFonts w:ascii="Times New Roman" w:hAnsi="Times New Roman" w:eastAsia="Times New Roman" w:cs="Times New Roman"/>
          <w:sz w:val="24"/>
          <w:szCs w:val="24"/>
        </w:rPr>
      </w:pPr>
      <w:proofErr w:type="spellStart"/>
      <w:r w:rsidRPr="00AF6BB0">
        <w:rPr>
          <w:rFonts w:ascii="Times New Roman" w:hAnsi="Times New Roman" w:eastAsia="Times New Roman" w:cs="Times New Roman"/>
          <w:sz w:val="24"/>
          <w:szCs w:val="24"/>
        </w:rPr>
        <w:t>Mvh</w:t>
      </w:r>
      <w:proofErr w:type="spellEnd"/>
    </w:p>
    <w:p w:rsidRPr="00AF6BB0" w:rsidR="00AF6BB0" w:rsidP="00AF6BB0" w:rsidRDefault="00AF6BB0">
      <w:pPr>
        <w:spacing w:after="0" w:line="360" w:lineRule="auto"/>
        <w:rPr>
          <w:rFonts w:ascii="Times New Roman" w:hAnsi="Times New Roman" w:eastAsia="Times New Roman" w:cs="Times New Roman"/>
          <w:sz w:val="10"/>
          <w:szCs w:val="10"/>
        </w:rPr>
      </w:pPr>
    </w:p>
    <w:p w:rsidRPr="00AF6BB0"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John Rydahl</w:t>
      </w:r>
    </w:p>
    <w:p w:rsidR="00AF6BB0" w:rsidP="00AF6BB0" w:rsidRDefault="00AF6BB0">
      <w:pPr>
        <w:spacing w:after="0" w:line="360" w:lineRule="auto"/>
        <w:rPr>
          <w:rFonts w:ascii="Times New Roman" w:hAnsi="Times New Roman" w:eastAsia="Times New Roman" w:cs="Times New Roman"/>
          <w:sz w:val="24"/>
          <w:szCs w:val="24"/>
        </w:rPr>
      </w:pPr>
      <w:r w:rsidRPr="00AF6BB0">
        <w:rPr>
          <w:rFonts w:ascii="Times New Roman" w:hAnsi="Times New Roman" w:eastAsia="Times New Roman" w:cs="Times New Roman"/>
          <w:sz w:val="24"/>
          <w:szCs w:val="24"/>
        </w:rPr>
        <w:t>fmd. Religionslærerforeningen</w:t>
      </w:r>
    </w:p>
    <w:p w:rsidR="00AF6BB0" w:rsidRDefault="00AF6BB0">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AF6BB0" w:rsidP="00AF6BB0" w:rsidRDefault="00AF6BB0">
      <w:pPr>
        <w:spacing w:after="0" w:line="360" w:lineRule="auto"/>
        <w:rPr>
          <w:rFonts w:ascii="Times New Roman" w:hAnsi="Times New Roman" w:eastAsia="Times New Roman" w:cs="Times New Roman"/>
          <w:sz w:val="20"/>
          <w:szCs w:val="20"/>
        </w:rPr>
      </w:pPr>
    </w:p>
    <w:p w:rsidR="00AF6BB0" w:rsidP="00AF6BB0" w:rsidRDefault="00AF6BB0"/>
    <w:p w:rsidR="00AF6BB0" w:rsidP="00AF6BB0" w:rsidRDefault="00AF6BB0"/>
    <w:p w:rsidR="00AF6BB0" w:rsidP="00AF6BB0" w:rsidRDefault="00AF6BB0"/>
    <w:p w:rsidR="00AF6BB0" w:rsidP="00AF6BB0" w:rsidRDefault="00AF6BB0"/>
    <w:p w:rsidR="00AF6BB0" w:rsidP="00AF6BB0" w:rsidRDefault="00AF6BB0">
      <w:r>
        <w:t>Hermed Danmarks Fysik- og Kemilærerforenings høringssvar</w:t>
      </w:r>
    </w:p>
    <w:p w:rsidR="00AF6BB0" w:rsidP="00AF6BB0" w:rsidRDefault="00AF6BB0">
      <w:pPr>
        <w:numPr>
          <w:ilvl w:val="0"/>
          <w:numId w:val="2"/>
        </w:numPr>
        <w:spacing w:before="100" w:beforeAutospacing="1" w:after="100" w:afterAutospacing="1" w:line="240" w:lineRule="auto"/>
        <w:ind w:left="945"/>
      </w:pPr>
      <w:proofErr w:type="spellStart"/>
      <w:r>
        <w:t>Mht</w:t>
      </w:r>
      <w:proofErr w:type="spellEnd"/>
      <w:r>
        <w:t xml:space="preserve"> nedjusteringen i ambitioner </w:t>
      </w:r>
      <w:proofErr w:type="spellStart"/>
      <w:r>
        <w:t>mht</w:t>
      </w:r>
      <w:proofErr w:type="spellEnd"/>
      <w:r>
        <w:t xml:space="preserve"> fuld kompetencedækning. Det er </w:t>
      </w:r>
      <w:proofErr w:type="spellStart"/>
      <w:r>
        <w:t>ærgeligt</w:t>
      </w:r>
      <w:proofErr w:type="spellEnd"/>
      <w:r>
        <w:t xml:space="preserve"> at nedjustere ambitionerne, da det kan tillade kommunerne at nedprioritere uddannelsen af lærerne</w:t>
      </w:r>
    </w:p>
    <w:p w:rsidR="00AF6BB0" w:rsidP="00AF6BB0" w:rsidRDefault="00AF6BB0">
      <w:pPr>
        <w:numPr>
          <w:ilvl w:val="0"/>
          <w:numId w:val="2"/>
        </w:numPr>
        <w:spacing w:before="100" w:beforeAutospacing="1" w:after="100" w:afterAutospacing="1" w:line="240" w:lineRule="auto"/>
        <w:ind w:left="945"/>
      </w:pPr>
      <w:r>
        <w:t xml:space="preserve">Manglende konsekvens i navnet på faget natur / teknologi. Nogle steder kaldes det natur og teknik. Andre natur og teknologi. </w:t>
      </w:r>
    </w:p>
    <w:p w:rsidR="00AF6BB0" w:rsidP="00AF6BB0" w:rsidRDefault="00AF6BB0">
      <w:r>
        <w:t>Med venlig hilsen Gitte</w:t>
      </w:r>
    </w:p>
    <w:p w:rsidR="00AF6BB0" w:rsidP="00AF6BB0" w:rsidRDefault="00AF6BB0">
      <w:r>
        <w:t>Landsformand DFKF</w:t>
      </w:r>
    </w:p>
    <w:p w:rsidR="00AF6BB0" w:rsidP="00AF6BB0" w:rsidRDefault="00AF6BB0"/>
    <w:p w:rsidRPr="00AF6BB0" w:rsidR="00AF6BB0" w:rsidP="00AF6BB0" w:rsidRDefault="00AF6BB0">
      <w:pPr>
        <w:spacing w:after="0" w:line="360" w:lineRule="auto"/>
        <w:rPr>
          <w:rFonts w:ascii="Times New Roman" w:hAnsi="Times New Roman" w:eastAsia="Times New Roman" w:cs="Times New Roman"/>
          <w:sz w:val="20"/>
          <w:szCs w:val="20"/>
        </w:rPr>
      </w:pPr>
    </w:p>
    <w:p w:rsidRPr="001077E6" w:rsidR="00BA5960" w:rsidRDefault="00BA5960">
      <w:pPr>
        <w:rPr>
          <w:rFonts w:ascii="Garamond" w:hAnsi="Garamond"/>
          <w:sz w:val="23"/>
          <w:szCs w:val="23"/>
        </w:rPr>
      </w:pPr>
    </w:p>
    <w:sectPr w:rsidRPr="001077E6" w:rsidR="00BA5960" w:rsidSect="00FA796B">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C66"/>
    <w:multiLevelType w:val="multilevel"/>
    <w:tmpl w:val="C7C6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4B3D57"/>
    <w:multiLevelType w:val="hybridMultilevel"/>
    <w:tmpl w:val="D2A81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AB3ED0"/>
    <w:rsid w:val="001077E6"/>
    <w:rsid w:val="00460EBB"/>
    <w:rsid w:val="009F015B"/>
    <w:rsid w:val="00AB3ED0"/>
    <w:rsid w:val="00AF6BB0"/>
    <w:rsid w:val="00B150CE"/>
    <w:rsid w:val="00B766BC"/>
    <w:rsid w:val="00BA5960"/>
    <w:rsid w:val="00BB466F"/>
    <w:rsid w:val="00C21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6BB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6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37406">
      <w:bodyDiv w:val="1"/>
      <w:marLeft w:val="0"/>
      <w:marRight w:val="0"/>
      <w:marTop w:val="0"/>
      <w:marBottom w:val="0"/>
      <w:divBdr>
        <w:top w:val="none" w:sz="0" w:space="0" w:color="auto"/>
        <w:left w:val="none" w:sz="0" w:space="0" w:color="auto"/>
        <w:bottom w:val="none" w:sz="0" w:space="0" w:color="auto"/>
        <w:right w:val="none" w:sz="0" w:space="0" w:color="auto"/>
      </w:divBdr>
    </w:div>
    <w:div w:id="19809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lykk22@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C60B41F</ap:Template>
  <ap:TotalTime>5</ap:TotalTime>
  <ap:Pages>5</ap:Pages>
  <ap:Words>1728</ap:Words>
  <ap:Characters>10543</ap:Characters>
  <ap:Application>Microsoft Office Word</ap:Application>
  <ap:DocSecurity>0</ap:DocSecurity>
  <ap:Lines>87</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12247</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Faglige foreningers hørringssvar - samlet</dc:title>
  <dc:subject/>
  <dc:creator>Jesper Støier</dc:creator>
  <keywords/>
  <dc:description/>
  <lastModifiedBy>Jesper Støier</lastModifiedBy>
  <revision>9</revision>
  <dcterms:created xsi:type="dcterms:W3CDTF">2007-03-05T14:28:00.0000000Z</dcterms:created>
  <dcterms:modified xsi:type="dcterms:W3CDTF">2019-03-07T07:51:00.0000000Z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Forfatter">
    <vt:lpwstr>Forfatter</vt:lpwstr>
  </op:property>
  <op:property fmtid="{D5CDD505-2E9C-101B-9397-08002B2CF9AE}" pid="3" name="Titel">
    <vt:lpwstr>Titel</vt:lpwstr>
  </op:property>
  <op:property fmtid="{D5CDD505-2E9C-101B-9397-08002B2CF9AE}" pid="4" name="DN_D_Dokumentnummer">
    <vt:lpwstr>D2019-057572</vt:lpwstr>
  </op:property>
  <op:property fmtid="{D5CDD505-2E9C-101B-9397-08002B2CF9AE}" pid="5" name="DN_D_Brevdato">
    <vt:lpwstr>7. marts 2019</vt:lpwstr>
  </op:property>
  <op:property fmtid="{D5CDD505-2E9C-101B-9397-08002B2CF9AE}" pid="6" name="DN_D_Modtager_Adresse">
    <vt:lpwstr/>
  </op:property>
  <op:property fmtid="{D5CDD505-2E9C-101B-9397-08002B2CF9AE}" pid="7" name="DN_D_Brevunderskriver">
    <vt:lpwstr/>
  </op:property>
  <op:property fmtid="{D5CDD505-2E9C-101B-9397-08002B2CF9AE}" pid="8" name="DN_D_Brevunderskriver2">
    <vt:lpwstr/>
  </op:property>
  <op:property fmtid="{D5CDD505-2E9C-101B-9397-08002B2CF9AE}" pid="9" name="DN_D_CC">
    <vt:lpwstr/>
  </op:property>
  <op:property fmtid="{D5CDD505-2E9C-101B-9397-08002B2CF9AE}" pid="10" name="DN_D_Modtager_Fornavn">
    <vt:lpwstr/>
  </op:property>
  <op:property fmtid="{D5CDD505-2E9C-101B-9397-08002B2CF9AE}" pid="11" name="DN_D_InternModtager_Ini">
    <vt:lpwstr/>
  </op:property>
  <op:property fmtid="{D5CDD505-2E9C-101B-9397-08002B2CF9AE}" pid="12" name="DN_D_Sagsbehandler_Ini">
    <vt:lpwstr/>
  </op:property>
  <op:property fmtid="{D5CDD505-2E9C-101B-9397-08002B2CF9AE}" pid="13" name="DN_D_TilOrientering_Ini">
    <vt:lpwstr/>
  </op:property>
  <op:property fmtid="{D5CDD505-2E9C-101B-9397-08002B2CF9AE}" pid="14" name="DN_D_DokumentTitel">
    <vt:lpwstr>Faglige foreningers hørringssvar - samlet</vt:lpwstr>
  </op:property>
  <op:property fmtid="{D5CDD505-2E9C-101B-9397-08002B2CF9AE}" pid="15" name="DN_D_Udvalg">
    <vt:lpwstr/>
  </op:property>
  <op:property fmtid="{D5CDD505-2E9C-101B-9397-08002B2CF9AE}" pid="16" name="DN_D_Mødedato">
    <vt:lpwstr/>
  </op:property>
  <op:property fmtid="{D5CDD505-2E9C-101B-9397-08002B2CF9AE}" pid="17" name="DN_S_Sagsnummer">
    <vt:lpwstr>S2019-002207</vt:lpwstr>
  </op:property>
  <op:property fmtid="{D5CDD505-2E9C-101B-9397-08002B2CF9AE}" pid="18" name="DN_D_Referatdato">
    <vt:lpwstr/>
  </op:property>
  <op:property fmtid="{D5CDD505-2E9C-101B-9397-08002B2CF9AE}" pid="19" name="DN_D_Referatunderskriver_fulde navn">
    <vt:lpwstr/>
  </op:property>
  <op:property fmtid="{D5CDD505-2E9C-101B-9397-08002B2CF9AE}" pid="20" name="DN_D_LeveringsSted">
    <vt:lpwstr/>
  </op:property>
  <op:property fmtid="{D5CDD505-2E9C-101B-9397-08002B2CF9AE}" pid="21" name="DN_D_Ansvarlig_FuldeNavn">
    <vt:lpwstr>Jesper Støier</vt:lpwstr>
  </op:property>
  <op:property fmtid="{D5CDD505-2E9C-101B-9397-08002B2CF9AE}" pid="22" name="DN_D_Medlem_Fornavn">
    <vt:lpwstr/>
  </op:property>
  <op:property fmtid="{D5CDD505-2E9C-101B-9397-08002B2CF9AE}" pid="23" name="DN_D_OprettetDato">
    <vt:lpwstr>07-03-2019</vt:lpwstr>
  </op:property>
  <op:property fmtid="{D5CDD505-2E9C-101B-9397-08002B2CF9AE}" pid="24" name="DN_D_SidstRedigeretDato">
    <vt:lpwstr>07-03-2019</vt:lpwstr>
  </op:property>
  <op:property fmtid="{D5CDD505-2E9C-101B-9397-08002B2CF9AE}" pid="25" name="DN_D_SidstRedigeretAf">
    <vt:lpwstr>Jesper Støier</vt:lpwstr>
  </op:property>
  <op:property fmtid="{D5CDD505-2E9C-101B-9397-08002B2CF9AE}" pid="26" name="DN_D_AktuelleVersion">
    <vt:lpwstr>1.0</vt:lpwstr>
  </op:property>
  <op:property fmtid="{D5CDD505-2E9C-101B-9397-08002B2CF9AE}" pid="27" name="DN_D_SagsbehandlerFuldeNavn">
    <vt:lpwstr/>
  </op:property>
  <op:property fmtid="{D5CDD505-2E9C-101B-9397-08002B2CF9AE}" pid="28" name="DN_D_SagsbehandlerEmail">
    <vt:lpwstr/>
  </op:property>
  <op:property fmtid="{D5CDD505-2E9C-101B-9397-08002B2CF9AE}" pid="29" name="DN_D_SagsbehandlerTelefon">
    <vt:lpwstr/>
  </op:property>
  <op:property fmtid="{D5CDD505-2E9C-101B-9397-08002B2CF9AE}" pid="30" name="DN_D_MedlemAdresse">
    <vt:lpwstr/>
  </op:property>
  <op:property fmtid="{D5CDD505-2E9C-101B-9397-08002B2CF9AE}" pid="31" name="DN_D_KredsFuldeNavn">
    <vt:lpwstr/>
  </op:property>
  <op:property fmtid="{D5CDD505-2E9C-101B-9397-08002B2CF9AE}" pid="32" name="DN_D_HøringTitel">
    <vt:lpwstr>Faglige foreningers hørringssvar - samlet</vt:lpwstr>
  </op:property>
  <op:property fmtid="{D5CDD505-2E9C-101B-9397-08002B2CF9AE}" pid="33" name="DN_D_HøringModtager">
    <vt:lpwstr/>
  </op:property>
  <op:property fmtid="{D5CDD505-2E9C-101B-9397-08002B2CF9AE}" pid="34" name="DN_D_HøringDato">
    <vt:lpwstr>07-03-2019</vt:lpwstr>
  </op:property>
  <op:property fmtid="{D5CDD505-2E9C-101B-9397-08002B2CF9AE}" pid="35" name="DN_D_HøringBrevunderskriver">
    <vt:lpwstr/>
  </op:property>
  <op:property fmtid="{D5CDD505-2E9C-101B-9397-08002B2CF9AE}" pid="36" name="DN_D_Medlemsnummer_Medlem">
    <vt:lpwstr/>
  </op:property>
  <op:property fmtid="{D5CDD505-2E9C-101B-9397-08002B2CF9AE}" pid="37" name="DN_D_Foredragsholder_FuldeNavn">
    <vt:lpwstr/>
  </op:property>
  <op:property fmtid="{D5CDD505-2E9C-101B-9397-08002B2CF9AE}" pid="38" name="DN_D_Foredragsholder_Fornavn">
    <vt:lpwstr/>
  </op:property>
  <op:property fmtid="{D5CDD505-2E9C-101B-9397-08002B2CF9AE}" pid="39" name="DN_D_SvarfristDato">
    <vt:lpwstr/>
  </op:property>
  <op:property fmtid="{D5CDD505-2E9C-101B-9397-08002B2CF9AE}" pid="40" name="DN_D_KommuneNavn">
    <vt:lpwstr/>
  </op:property>
  <op:property fmtid="{D5CDD505-2E9C-101B-9397-08002B2CF9AE}" pid="41" name="DN_D_HøringssvarVedr.">
    <vt:lpwstr/>
  </op:property>
  <op:property fmtid="{D5CDD505-2E9C-101B-9397-08002B2CF9AE}" pid="42" name="DN_D_SenesteIndmeldelsesDato">
    <vt:lpwstr/>
  </op:property>
  <op:property fmtid="{D5CDD505-2E9C-101B-9397-08002B2CF9AE}" pid="43" name="DN_D_Modtager2_Adresse">
    <vt:lpwstr/>
  </op:property>
  <op:property fmtid="{D5CDD505-2E9C-101B-9397-08002B2CF9AE}" pid="44" name="DN_D_Modtager2_FuldeNavn">
    <vt:lpwstr/>
  </op:property>
  <op:property fmtid="{D5CDD505-2E9C-101B-9397-08002B2CF9AE}" pid="45" name="DN_D_Ansvarlig_Initialer">
    <vt:lpwstr>jst</vt:lpwstr>
  </op:property>
  <op:property fmtid="{D5CDD505-2E9C-101B-9397-08002B2CF9AE}" pid="46" name="DN_D_Ansvarlig_Email">
    <vt:lpwstr>JST@dlf.org</vt:lpwstr>
  </op:property>
  <op:property fmtid="{D5CDD505-2E9C-101B-9397-08002B2CF9AE}" pid="47" name="DN_D_Ansvarlig_Telefon">
    <vt:lpwstr>+4533696412</vt:lpwstr>
  </op:property>
  <op:property fmtid="{D5CDD505-2E9C-101B-9397-08002B2CF9AE}" pid="48" name="DN_D_BrevSkriver">
    <vt:lpwstr/>
  </op:property>
  <op:property fmtid="{D5CDD505-2E9C-101B-9397-08002B2CF9AE}" pid="49" name="DN_D_Beskrivelse">
    <vt:lpwstr/>
  </op:property>
  <op:property fmtid="{D5CDD505-2E9C-101B-9397-08002B2CF9AE}" pid="50" name="DN_D_Browser">
    <vt:lpwstr/>
  </op:property>
  <op:property fmtid="{D5CDD505-2E9C-101B-9397-08002B2CF9AE}" pid="51" name="DN_D_OmrådeDerTestes">
    <vt:lpwstr/>
  </op:property>
  <op:property fmtid="{D5CDD505-2E9C-101B-9397-08002B2CF9AE}" pid="52" name="DN_D_ForventetResultat">
    <vt:lpwstr/>
  </op:property>
  <op:property fmtid="{D5CDD505-2E9C-101B-9397-08002B2CF9AE}" pid="53" name="DN_D_BeskrivelseAfFejl">
    <vt:lpwstr/>
  </op:property>
  <op:property fmtid="{D5CDD505-2E9C-101B-9397-08002B2CF9AE}" pid="54" name="DN_D_BilagVedlagt">
    <vt:lpwstr/>
  </op:property>
  <op:property fmtid="{D5CDD505-2E9C-101B-9397-08002B2CF9AE}" pid="55" name="DN_D_Prioritet">
    <vt:lpwstr/>
  </op:property>
  <op:property fmtid="{D5CDD505-2E9C-101B-9397-08002B2CF9AE}" pid="56" name="DN_D_ExtranoteSagsNummer">
    <vt:lpwstr/>
  </op:property>
  <op:property fmtid="{D5CDD505-2E9C-101B-9397-08002B2CF9AE}" pid="57" name="DN_D_Medlem_FuldeNavn">
    <vt:lpwstr/>
  </op:property>
  <op:property fmtid="{D5CDD505-2E9C-101B-9397-08002B2CF9AE}" pid="58" name="DN_D_GodkendelsesDato">
    <vt:lpwstr/>
  </op:property>
  <op:property fmtid="{D5CDD505-2E9C-101B-9397-08002B2CF9AE}" pid="59" name="DN_D_Udlobsdato">
    <vt:lpwstr/>
  </op:property>
  <op:property fmtid="{D5CDD505-2E9C-101B-9397-08002B2CF9AE}" pid="60" name="DN_D_NuvaerendeFunktion">
    <vt:lpwstr/>
  </op:property>
  <op:property fmtid="{D5CDD505-2E9C-101B-9397-08002B2CF9AE}" pid="61" name="DN_D_NyFunktion">
    <vt:lpwstr/>
  </op:property>
  <op:property fmtid="{D5CDD505-2E9C-101B-9397-08002B2CF9AE}" pid="62" name="DN_D_PrioritetOnskerForbedringer">
    <vt:lpwstr/>
  </op:property>
  <op:property fmtid="{D5CDD505-2E9C-101B-9397-08002B2CF9AE}" pid="63" name="DN_D_ExtraNoteSagsNrOnskerForbedringer">
    <vt:lpwstr/>
  </op:property>
  <op:property fmtid="{D5CDD505-2E9C-101B-9397-08002B2CF9AE}" pid="64" name="DN_D_DokumentSti">
    <vt:lpwstr>DOCN \ Danmarks Lærerforening \ Emne- og sagsområder \ 6. Skolens styrelse \ Skolens styrelse - generelt \ Folkeskoleforlig 2019 \ Politisk behandling, HST 2019-02-26&amp;27 - Folkeskoleforlig 2019 \ Faglige foreningers hørringssvar - samlet \ </vt:lpwstr>
  </op:property>
  <op:property fmtid="{D5CDD505-2E9C-101B-9397-08002B2CF9AE}" pid="65" name="DN_D_BrevAtt">
    <vt:lpwstr/>
  </op:property>
  <op:property fmtid="{D5CDD505-2E9C-101B-9397-08002B2CF9AE}" pid="66" name="DN_D_CC2">
    <vt:lpwstr/>
  </op:property>
  <op:property fmtid="{D5CDD505-2E9C-101B-9397-08002B2CF9AE}" pid="67" name="DN_D_CC3">
    <vt:lpwstr/>
  </op:property>
  <op:property fmtid="{D5CDD505-2E9C-101B-9397-08002B2CF9AE}" pid="68" name="DN_D_CC4">
    <vt:lpwstr/>
  </op:property>
  <op:property fmtid="{D5CDD505-2E9C-101B-9397-08002B2CF9AE}" pid="69" name="DN_D_CC5">
    <vt:lpwstr/>
  </op:property>
  <op:property fmtid="{D5CDD505-2E9C-101B-9397-08002B2CF9AE}" pid="70" name="DN_D_Brevdato_INT">
    <vt:lpwstr>07 March 2019</vt:lpwstr>
  </op:property>
  <op:property fmtid="{D5CDD505-2E9C-101B-9397-08002B2CF9AE}" pid="71" name="DN_D_Modtager_Gade">
    <vt:lpwstr/>
  </op:property>
  <op:property fmtid="{D5CDD505-2E9C-101B-9397-08002B2CF9AE}" pid="72" name="DN_D_Modtager_FuldeNavn">
    <vt:lpwstr/>
  </op:property>
  <op:property fmtid="{D5CDD505-2E9C-101B-9397-08002B2CF9AE}" pid="73" name="DN_D_Modtager_Postnr">
    <vt:lpwstr/>
  </op:property>
  <op:property fmtid="{D5CDD505-2E9C-101B-9397-08002B2CF9AE}" pid="74" name="DN_D_Modtager_By">
    <vt:lpwstr/>
  </op:property>
  <op:property fmtid="{D5CDD505-2E9C-101B-9397-08002B2CF9AE}" pid="75" name="DN_D_Modtager_Land">
    <vt:lpwstr/>
  </op:property>
  <op:property fmtid="{D5CDD505-2E9C-101B-9397-08002B2CF9AE}" pid="76" name="DN_S_LeveringsTidspunkter">
    <vt:lpwstr/>
  </op:property>
  <op:property fmtid="{D5CDD505-2E9C-101B-9397-08002B2CF9AE}" pid="77" name="DN_S_KredsNavn">
    <vt:lpwstr/>
  </op:property>
  <op:property fmtid="{D5CDD505-2E9C-101B-9397-08002B2CF9AE}" pid="78" name="DN_S_Medlemsnummer">
    <vt:lpwstr/>
  </op:property>
  <op:property fmtid="{D5CDD505-2E9C-101B-9397-08002B2CF9AE}" pid="79" name="DN_S_Medlem_CPR">
    <vt:lpwstr/>
  </op:property>
  <op:property fmtid="{D5CDD505-2E9C-101B-9397-08002B2CF9AE}" pid="80" name="DN_S_Kreds_Adresse">
    <vt:lpwstr/>
  </op:property>
  <op:property fmtid="{D5CDD505-2E9C-101B-9397-08002B2CF9AE}" pid="81" name="DN_S_MedlemAdresse">
    <vt:lpwstr/>
  </op:property>
  <op:property fmtid="{D5CDD505-2E9C-101B-9397-08002B2CF9AE}" pid="82" name="DN_S_MedlemFornavn">
    <vt:lpwstr/>
  </op:property>
  <op:property fmtid="{D5CDD505-2E9C-101B-9397-08002B2CF9AE}" pid="83" name="DN_S_KredsGade">
    <vt:lpwstr/>
  </op:property>
  <op:property fmtid="{D5CDD505-2E9C-101B-9397-08002B2CF9AE}" pid="84" name="DN_S_KredsPostNr">
    <vt:lpwstr/>
  </op:property>
  <op:property fmtid="{D5CDD505-2E9C-101B-9397-08002B2CF9AE}" pid="85" name="DN_S_KredsBy">
    <vt:lpwstr/>
  </op:property>
  <op:property fmtid="{D5CDD505-2E9C-101B-9397-08002B2CF9AE}" pid="86" name="DN_S_Kreds_E_Mail">
    <vt:lpwstr/>
  </op:property>
  <op:property fmtid="{D5CDD505-2E9C-101B-9397-08002B2CF9AE}" pid="87" name="DN_S_Kreds_Telefon">
    <vt:lpwstr/>
  </op:property>
  <op:property fmtid="{D5CDD505-2E9C-101B-9397-08002B2CF9AE}" pid="88" name="DN_S_Medlem_Fuldenavn">
    <vt:lpwstr/>
  </op:property>
  <op:property fmtid="{D5CDD505-2E9C-101B-9397-08002B2CF9AE}" pid="89" name="DN_S_MedlemFuldeNavn2">
    <vt:lpwstr/>
  </op:property>
  <op:property fmtid="{D5CDD505-2E9C-101B-9397-08002B2CF9AE}" pid="90" name="DN_S_Medlems_Tlf_Nr">
    <vt:lpwstr/>
  </op:property>
  <op:property fmtid="{D5CDD505-2E9C-101B-9397-08002B2CF9AE}" pid="91" name="DN_S_Medlems_Mail">
    <vt:lpwstr/>
  </op:property>
  <op:property fmtid="{D5CDD505-2E9C-101B-9397-08002B2CF9AE}" pid="92" name="DN_S_KommuneNavn">
    <vt:lpwstr/>
  </op:property>
  <op:property fmtid="{D5CDD505-2E9C-101B-9397-08002B2CF9AE}" pid="93" name="DN_S_Frist_For_Medlem/Kreds_Dato">
    <vt:lpwstr/>
  </op:property>
  <op:property fmtid="{D5CDD505-2E9C-101B-9397-08002B2CF9AE}" pid="94" name="DN_S_Udvpkt1">
    <vt:lpwstr/>
  </op:property>
  <op:property fmtid="{D5CDD505-2E9C-101B-9397-08002B2CF9AE}" pid="95" name="DN_S_Udvpkt2">
    <vt:lpwstr/>
  </op:property>
  <op:property fmtid="{D5CDD505-2E9C-101B-9397-08002B2CF9AE}" pid="96" name="DN_S_Udvpkt3">
    <vt:lpwstr/>
  </op:property>
  <op:property fmtid="{D5CDD505-2E9C-101B-9397-08002B2CF9AE}" pid="97" name="DN_S_Udvpkt4">
    <vt:lpwstr/>
  </op:property>
  <op:property fmtid="{D5CDD505-2E9C-101B-9397-08002B2CF9AE}" pid="98" name="DN_S_Udvpkt5">
    <vt:lpwstr/>
  </op:property>
  <op:property fmtid="{D5CDD505-2E9C-101B-9397-08002B2CF9AE}" pid="99" name="DN_S_Udvpkt6">
    <vt:lpwstr/>
  </op:property>
  <op:property fmtid="{D5CDD505-2E9C-101B-9397-08002B2CF9AE}" pid="100" name="DN_S_Udvpkt7">
    <vt:lpwstr/>
  </op:property>
  <op:property fmtid="{D5CDD505-2E9C-101B-9397-08002B2CF9AE}" pid="101" name="DN_S_Udvpkt8">
    <vt:lpwstr/>
  </op:property>
  <op:property fmtid="{D5CDD505-2E9C-101B-9397-08002B2CF9AE}" pid="102" name="DN_S_Udvpkt9">
    <vt:lpwstr/>
  </op:property>
  <op:property fmtid="{D5CDD505-2E9C-101B-9397-08002B2CF9AE}" pid="103" name="DN_S_Udvpkt10">
    <vt:lpwstr/>
  </op:property>
  <op:property fmtid="{D5CDD505-2E9C-101B-9397-08002B2CF9AE}" pid="104" name="DN_S_SkoleFuldeNavn">
    <vt:lpwstr/>
  </op:property>
  <op:property fmtid="{D5CDD505-2E9C-101B-9397-08002B2CF9AE}" pid="105" name="DN_S_SkoleAdresse">
    <vt:lpwstr/>
  </op:property>
  <op:property fmtid="{D5CDD505-2E9C-101B-9397-08002B2CF9AE}" pid="106" name="DN_S_Skadesdato">
    <vt:lpwstr/>
  </op:property>
  <op:property fmtid="{D5CDD505-2E9C-101B-9397-08002B2CF9AE}" pid="107" name="DN_S_Udvalg">
    <vt:lpwstr/>
  </op:property>
  <op:property fmtid="{D5CDD505-2E9C-101B-9397-08002B2CF9AE}" pid="108" name="DN_S_SagsbehandlerFuldeNavn">
    <vt:lpwstr/>
  </op:property>
  <op:property fmtid="{D5CDD505-2E9C-101B-9397-08002B2CF9AE}" pid="109" name="DN_S_Sagsbehandler_Email">
    <vt:lpwstr/>
  </op:property>
  <op:property fmtid="{D5CDD505-2E9C-101B-9397-08002B2CF9AE}" pid="110" name="DN_S_Sagsbehandler_Ini">
    <vt:lpwstr/>
  </op:property>
  <op:property fmtid="{D5CDD505-2E9C-101B-9397-08002B2CF9AE}" pid="111" name="DN_S_SagsbehandlerTelefon">
    <vt:lpwstr/>
  </op:property>
  <op:property fmtid="{D5CDD505-2E9C-101B-9397-08002B2CF9AE}" pid="112" name="DN_S_AnsvarligFuldeNavn">
    <vt:lpwstr>Jesper Støier</vt:lpwstr>
  </op:property>
  <op:property fmtid="{D5CDD505-2E9C-101B-9397-08002B2CF9AE}" pid="113" name="DN_S_AnsvarligEmail">
    <vt:lpwstr>JST@dlf.org</vt:lpwstr>
  </op:property>
  <op:property fmtid="{D5CDD505-2E9C-101B-9397-08002B2CF9AE}" pid="114" name="DN_S_Ansvarlig_Initialer">
    <vt:lpwstr>jst</vt:lpwstr>
  </op:property>
  <op:property fmtid="{D5CDD505-2E9C-101B-9397-08002B2CF9AE}" pid="115" name="DN_S_Ansvarlig_Telefon">
    <vt:lpwstr>+4533696412</vt:lpwstr>
  </op:property>
  <op:property fmtid="{D5CDD505-2E9C-101B-9397-08002B2CF9AE}" pid="116" name="DN_S_Udvpkt11">
    <vt:lpwstr/>
  </op:property>
  <op:property fmtid="{D5CDD505-2E9C-101B-9397-08002B2CF9AE}" pid="117" name="DN_S_Udvpkt12">
    <vt:lpwstr/>
  </op:property>
  <op:property fmtid="{D5CDD505-2E9C-101B-9397-08002B2CF9AE}" pid="118" name="DN_S_Udvpkt13">
    <vt:lpwstr/>
  </op:property>
  <op:property fmtid="{D5CDD505-2E9C-101B-9397-08002B2CF9AE}" pid="119" name="DN_S_Udvpkt14">
    <vt:lpwstr/>
  </op:property>
  <op:property fmtid="{D5CDD505-2E9C-101B-9397-08002B2CF9AE}" pid="120" name="DN_S_Udvpkt15">
    <vt:lpwstr/>
  </op:property>
  <op:property fmtid="{D5CDD505-2E9C-101B-9397-08002B2CF9AE}" pid="121" name="DN_S_Udvpkt16">
    <vt:lpwstr/>
  </op:property>
  <op:property fmtid="{D5CDD505-2E9C-101B-9397-08002B2CF9AE}" pid="122" name="DN_S_SkadestypeArbejdsskade">
    <vt:lpwstr/>
  </op:property>
  <op:property fmtid="{D5CDD505-2E9C-101B-9397-08002B2CF9AE}" pid="123" name="DN_S_SkadesdatoArbejdsskade">
    <vt:lpwstr/>
  </op:property>
  <op:property fmtid="{D5CDD505-2E9C-101B-9397-08002B2CF9AE}" pid="124" name="DN_S_KommuneAfdelingNavn">
    <vt:lpwstr/>
  </op:property>
  <op:property fmtid="{D5CDD505-2E9C-101B-9397-08002B2CF9AE}" pid="125" name="DN_S_MedlemEfternavn">
    <vt:lpwstr/>
  </op:property>
  <op:property fmtid="{D5CDD505-2E9C-101B-9397-08002B2CF9AE}" pid="126" name="DN_S_MedlemGade">
    <vt:lpwstr/>
  </op:property>
  <op:property fmtid="{D5CDD505-2E9C-101B-9397-08002B2CF9AE}" pid="127" name="DN_S_MedlemPostnr">
    <vt:lpwstr/>
  </op:property>
  <op:property fmtid="{D5CDD505-2E9C-101B-9397-08002B2CF9AE}" pid="128" name="DN_S_MedlemBy">
    <vt:lpwstr/>
  </op:property>
  <op:property fmtid="{D5CDD505-2E9C-101B-9397-08002B2CF9AE}" pid="129" name="DN_S_Kredsfuldmagt">
    <vt:lpwstr/>
  </op:property>
  <op:property fmtid="{D5CDD505-2E9C-101B-9397-08002B2CF9AE}" pid="130" name="DN_S_Beskrivelse">
    <vt:lpwstr/>
  </op:property>
  <op:property fmtid="{D5CDD505-2E9C-101B-9397-08002B2CF9AE}" pid="131" name="DN_S_Tjenestemand">
    <vt:lpwstr/>
  </op:property>
  <op:property fmtid="{D5CDD505-2E9C-101B-9397-08002B2CF9AE}" pid="132" name="DN_S_Fremtagelsesdato">
    <vt:lpwstr/>
  </op:property>
  <op:property fmtid="{D5CDD505-2E9C-101B-9397-08002B2CF9AE}" pid="133" name="DN_S_MedlemMobilNr">
    <vt:lpwstr/>
  </op:property>
  <op:property fmtid="{D5CDD505-2E9C-101B-9397-08002B2CF9AE}" pid="134" name="DN_S_Kreds_OrgNr">
    <vt:lpwstr/>
  </op:property>
  <op:property fmtid="{D5CDD505-2E9C-101B-9397-08002B2CF9AE}" pid="135" name="DN_S_MedlemPrivatNr">
    <vt:lpwstr/>
  </op:property>
  <op:property fmtid="{D5CDD505-2E9C-101B-9397-08002B2CF9AE}" pid="136" name="DN_S_KredsKontaktperson">
    <vt:lpwstr/>
  </op:property>
  <op:property fmtid="{D5CDD505-2E9C-101B-9397-08002B2CF9AE}" pid="137" name="DN_S_DUS_Organisation">
    <vt:lpwstr/>
  </op:property>
  <op:property fmtid="{D5CDD505-2E9C-101B-9397-08002B2CF9AE}" pid="138" name="DN_S_DUS_Skole">
    <vt:lpwstr/>
  </op:property>
  <op:property fmtid="{D5CDD505-2E9C-101B-9397-08002B2CF9AE}" pid="139" name="DN_S_FysiskArkiv_ArkiveretAf">
    <vt:lpwstr/>
  </op:property>
  <op:property fmtid="{D5CDD505-2E9C-101B-9397-08002B2CF9AE}" pid="140" name="DN_S_AfdelingerDLF">
    <vt:lpwstr/>
  </op:property>
  <op:property fmtid="{D5CDD505-2E9C-101B-9397-08002B2CF9AE}" pid="141" name="DN_S_FysiskArkivBeskrivelseAfMaterialet">
    <vt:lpwstr/>
  </op:property>
  <op:property fmtid="{D5CDD505-2E9C-101B-9397-08002B2CF9AE}" pid="142" name="DN_S_DocuNoteSti">
    <vt:lpwstr>DOCN \ Danmarks Lærerforening \ Emne- og sagsområder \ 6. Skolens styrelse \ Skolens styrelse - generelt \ Folkeskoleforlig 2019 \ </vt:lpwstr>
  </op:property>
  <op:property fmtid="{D5CDD505-2E9C-101B-9397-08002B2CF9AE}" pid="143" name="DN_S_ArkiveringsDato">
    <vt:lpwstr/>
  </op:property>
  <op:property fmtid="{D5CDD505-2E9C-101B-9397-08002B2CF9AE}" pid="144" name="DN_S_ArkiveretAf">
    <vt:lpwstr/>
  </op:property>
  <op:property fmtid="{D5CDD505-2E9C-101B-9397-08002B2CF9AE}" pid="145" name="DN_S_FuldeNavn">
    <vt:lpwstr/>
  </op:property>
  <op:property fmtid="{D5CDD505-2E9C-101B-9397-08002B2CF9AE}" pid="146" name="DN_S_Initialer">
    <vt:lpwstr/>
  </op:property>
  <op:property fmtid="{D5CDD505-2E9C-101B-9397-08002B2CF9AE}" pid="147" name="DN_S_Titel">
    <vt:lpwstr>Folkeskoleforlig 2019</vt:lpwstr>
  </op:property>
  <op:property fmtid="{D5CDD505-2E9C-101B-9397-08002B2CF9AE}" pid="148" name="DN_D_VaelgUdvalg">
    <vt:lpwstr/>
  </op:property>
  <op:property fmtid="{D5CDD505-2E9C-101B-9397-08002B2CF9AE}" pid="149" name="DN_D_UdvalgPunktnr">
    <vt:lpwstr/>
  </op:property>
  <op:property fmtid="{D5CDD505-2E9C-101B-9397-08002B2CF9AE}" pid="150" name="DN_D_UdvalgPunktTitel">
    <vt:lpwstr/>
  </op:property>
  <op:property fmtid="{D5CDD505-2E9C-101B-9397-08002B2CF9AE}" pid="151" name="DN_D_Modelokale">
    <vt:lpwstr/>
  </op:property>
  <op:property fmtid="{D5CDD505-2E9C-101B-9397-08002B2CF9AE}" pid="152" name="DN_D_Klokkeslaet">
    <vt:lpwstr/>
  </op:property>
  <op:property fmtid="{D5CDD505-2E9C-101B-9397-08002B2CF9AE}" pid="153" name="DN_D_AndenPlacering">
    <vt:lpwstr/>
  </op:property>
  <op:property fmtid="{D5CDD505-2E9C-101B-9397-08002B2CF9AE}" pid="154" name="DN_D_DLFUdvalg">
    <vt:lpwstr/>
  </op:property>
  <op:property fmtid="{D5CDD505-2E9C-101B-9397-08002B2CF9AE}" pid="155" name="DN_D_Modetype">
    <vt:lpwstr/>
  </op:property>
  <op:property fmtid="{D5CDD505-2E9C-101B-9397-08002B2CF9AE}" pid="156" name="DN_D_ModedatoOMV">
    <vt:lpwstr/>
  </op:property>
  <op:property fmtid="{D5CDD505-2E9C-101B-9397-08002B2CF9AE}" pid="157" name="DN_D_Modedato_dag">
    <vt:lpwstr/>
  </op:property>
  <op:property fmtid="{D5CDD505-2E9C-101B-9397-08002B2CF9AE}" pid="158" name="DN_D_Modedato_maaned">
    <vt:lpwstr/>
  </op:property>
  <op:property fmtid="{D5CDD505-2E9C-101B-9397-08002B2CF9AE}" pid="159" name="DN_D_Modedato_aar">
    <vt:lpwstr/>
  </op:property>
  <op:property fmtid="{D5CDD505-2E9C-101B-9397-08002B2CF9AE}" pid="160" name="DN_D_slutdato_dag">
    <vt:lpwstr/>
  </op:property>
  <op:property fmtid="{D5CDD505-2E9C-101B-9397-08002B2CF9AE}" pid="161" name="DN_D_BilagNr">
    <vt:lpwstr/>
  </op:property>
  <op:property fmtid="{D5CDD505-2E9C-101B-9397-08002B2CF9AE}" pid="162" name="DN_D_IndstillingBeslutning">
    <vt:lpwstr/>
  </op:property>
  <op:property fmtid="{D5CDD505-2E9C-101B-9397-08002B2CF9AE}" pid="163" name="DN_S_Udvalg_test">
    <vt:lpwstr/>
  </op:property>
  <op:property fmtid="{D5CDD505-2E9C-101B-9397-08002B2CF9AE}" pid="164" name="DN_S_VaelgUdvalg">
    <vt:lpwstr/>
  </op:property>
  <op:property fmtid="{D5CDD505-2E9C-101B-9397-08002B2CF9AE}" pid="165" name="DN_D_KokkenRekvPrisiAlt">
    <vt:lpwstr/>
  </op:property>
  <op:property fmtid="{D5CDD505-2E9C-101B-9397-08002B2CF9AE}" pid="166" name="DN_D_DokOprettetAf">
    <vt:lpwstr>Jesper Støier</vt:lpwstr>
  </op:property>
  <op:property fmtid="{D5CDD505-2E9C-101B-9397-08002B2CF9AE}" pid="167" name="DN_D_BeskedFraKokkenet">
    <vt:lpwstr/>
  </op:property>
  <op:property fmtid="{D5CDD505-2E9C-101B-9397-08002B2CF9AE}" pid="168" name="DN_D_BeskedTilKokkenet">
    <vt:lpwstr/>
  </op:property>
  <op:property fmtid="{D5CDD505-2E9C-101B-9397-08002B2CF9AE}" pid="169" name="DN_D_Deltagerantal">
    <vt:lpwstr/>
  </op:property>
  <op:property fmtid="{D5CDD505-2E9C-101B-9397-08002B2CF9AE}" pid="170" name="DN_D_KokkenRekvAnledning">
    <vt:lpwstr/>
  </op:property>
  <op:property fmtid="{D5CDD505-2E9C-101B-9397-08002B2CF9AE}" pid="171" name="DN_D_Borddaekning">
    <vt:lpwstr/>
  </op:property>
  <op:property fmtid="{D5CDD505-2E9C-101B-9397-08002B2CF9AE}" pid="172" name="DN_D_KontoNr">
    <vt:lpwstr/>
  </op:property>
  <op:property fmtid="{D5CDD505-2E9C-101B-9397-08002B2CF9AE}" pid="173" name="DN_D_AntalSpecificeredeVarer02">
    <vt:lpwstr/>
  </op:property>
  <op:property fmtid="{D5CDD505-2E9C-101B-9397-08002B2CF9AE}" pid="174" name="DN_D_PrisSpecificeredeVarer02">
    <vt:lpwstr/>
  </op:property>
  <op:property fmtid="{D5CDD505-2E9C-101B-9397-08002B2CF9AE}" pid="175" name="DN_D_AntalSpecificeredeVarer14">
    <vt:lpwstr/>
  </op:property>
  <op:property fmtid="{D5CDD505-2E9C-101B-9397-08002B2CF9AE}" pid="176" name="DN_D_PrisSpecificeredeVarer14">
    <vt:lpwstr/>
  </op:property>
  <op:property fmtid="{D5CDD505-2E9C-101B-9397-08002B2CF9AE}" pid="177" name="DN_D_PrisSpecificeredeVarer11">
    <vt:lpwstr/>
  </op:property>
  <op:property fmtid="{D5CDD505-2E9C-101B-9397-08002B2CF9AE}" pid="178" name="DN_D_AntalSpecificeredeVarer11">
    <vt:lpwstr/>
  </op:property>
  <op:property fmtid="{D5CDD505-2E9C-101B-9397-08002B2CF9AE}" pid="179" name="DN_D_PrisSpecificeredeVarer03">
    <vt:lpwstr/>
  </op:property>
  <op:property fmtid="{D5CDD505-2E9C-101B-9397-08002B2CF9AE}" pid="180" name="DN_D_PrisSpecificeredeVarer04">
    <vt:lpwstr/>
  </op:property>
  <op:property fmtid="{D5CDD505-2E9C-101B-9397-08002B2CF9AE}" pid="181" name="DN_D_PrisSpecificeredeVarer05">
    <vt:lpwstr/>
  </op:property>
  <op:property fmtid="{D5CDD505-2E9C-101B-9397-08002B2CF9AE}" pid="182" name="DN_D_PrisSpecificeredeVarer06">
    <vt:lpwstr/>
  </op:property>
  <op:property fmtid="{D5CDD505-2E9C-101B-9397-08002B2CF9AE}" pid="183" name="DN_D_PrisSpecificeredeVarer07">
    <vt:lpwstr/>
  </op:property>
  <op:property fmtid="{D5CDD505-2E9C-101B-9397-08002B2CF9AE}" pid="184" name="DN_D_PrisSpecificeredeVarer08">
    <vt:lpwstr/>
  </op:property>
  <op:property fmtid="{D5CDD505-2E9C-101B-9397-08002B2CF9AE}" pid="185" name="DN_D_PrisSpecificeredeVarer09">
    <vt:lpwstr/>
  </op:property>
  <op:property fmtid="{D5CDD505-2E9C-101B-9397-08002B2CF9AE}" pid="186" name="DN_D_PrisSpecificeredeVarer10">
    <vt:lpwstr/>
  </op:property>
  <op:property fmtid="{D5CDD505-2E9C-101B-9397-08002B2CF9AE}" pid="187" name="DN_D_PrisSpecificeredeVarer12">
    <vt:lpwstr/>
  </op:property>
  <op:property fmtid="{D5CDD505-2E9C-101B-9397-08002B2CF9AE}" pid="188" name="DN_D_PrisSpecificeredeVarer13">
    <vt:lpwstr/>
  </op:property>
  <op:property fmtid="{D5CDD505-2E9C-101B-9397-08002B2CF9AE}" pid="189" name="DN_D_PrisSpecificeredeVarer15">
    <vt:lpwstr/>
  </op:property>
  <op:property fmtid="{D5CDD505-2E9C-101B-9397-08002B2CF9AE}" pid="190" name="DN_D_PrisSpecificeredeVarer16">
    <vt:lpwstr/>
  </op:property>
  <op:property fmtid="{D5CDD505-2E9C-101B-9397-08002B2CF9AE}" pid="191" name="DN_D_PrisSpecificeredeVarer17">
    <vt:lpwstr/>
  </op:property>
  <op:property fmtid="{D5CDD505-2E9C-101B-9397-08002B2CF9AE}" pid="192" name="DN_D_PrisSpecificeredeVarer18">
    <vt:lpwstr/>
  </op:property>
  <op:property fmtid="{D5CDD505-2E9C-101B-9397-08002B2CF9AE}" pid="193" name="DN_D_PrisSpecificeredeVarer19">
    <vt:lpwstr/>
  </op:property>
  <op:property fmtid="{D5CDD505-2E9C-101B-9397-08002B2CF9AE}" pid="194" name="DN_D_PrisSpecificeredeVarer20">
    <vt:lpwstr/>
  </op:property>
  <op:property fmtid="{D5CDD505-2E9C-101B-9397-08002B2CF9AE}" pid="195" name="DN_D_PrisSpecificeredeVarer21">
    <vt:lpwstr/>
  </op:property>
  <op:property fmtid="{D5CDD505-2E9C-101B-9397-08002B2CF9AE}" pid="196" name="DN_D_PrisSpecificeredeVarer22">
    <vt:lpwstr/>
  </op:property>
  <op:property fmtid="{D5CDD505-2E9C-101B-9397-08002B2CF9AE}" pid="197" name="DN_D_PrisSpecificeredeVarer23">
    <vt:lpwstr/>
  </op:property>
  <op:property fmtid="{D5CDD505-2E9C-101B-9397-08002B2CF9AE}" pid="198" name="DN_D_PrisSpecificeredeVarer24">
    <vt:lpwstr/>
  </op:property>
  <op:property fmtid="{D5CDD505-2E9C-101B-9397-08002B2CF9AE}" pid="199" name="DN_D_PrisSpecificeredeVarer25">
    <vt:lpwstr/>
  </op:property>
  <op:property fmtid="{D5CDD505-2E9C-101B-9397-08002B2CF9AE}" pid="200" name="DN_D_PrisSpecificeredeVarer26">
    <vt:lpwstr/>
  </op:property>
  <op:property fmtid="{D5CDD505-2E9C-101B-9397-08002B2CF9AE}" pid="201" name="DN_D_PrisSpecificeredeVarer27">
    <vt:lpwstr/>
  </op:property>
  <op:property fmtid="{D5CDD505-2E9C-101B-9397-08002B2CF9AE}" pid="202" name="DN_D_PrisSpecificeredeVarer28">
    <vt:lpwstr/>
  </op:property>
  <op:property fmtid="{D5CDD505-2E9C-101B-9397-08002B2CF9AE}" pid="203" name="DN_D_AntalSpecificeredeVarer03">
    <vt:lpwstr/>
  </op:property>
  <op:property fmtid="{D5CDD505-2E9C-101B-9397-08002B2CF9AE}" pid="204" name="DN_D_AntalSpecificeredeVarer04">
    <vt:lpwstr/>
  </op:property>
  <op:property fmtid="{D5CDD505-2E9C-101B-9397-08002B2CF9AE}" pid="205" name="DN_D_AntalSpecificeredeVarer05">
    <vt:lpwstr/>
  </op:property>
  <op:property fmtid="{D5CDD505-2E9C-101B-9397-08002B2CF9AE}" pid="206" name="DN_D_AntalSpecificeredeVarer06">
    <vt:lpwstr/>
  </op:property>
  <op:property fmtid="{D5CDD505-2E9C-101B-9397-08002B2CF9AE}" pid="207" name="DN_D_AntalSpecificeredeVarer07">
    <vt:lpwstr/>
  </op:property>
  <op:property fmtid="{D5CDD505-2E9C-101B-9397-08002B2CF9AE}" pid="208" name="DN_D_AntalSpecificeredeVarer08">
    <vt:lpwstr/>
  </op:property>
  <op:property fmtid="{D5CDD505-2E9C-101B-9397-08002B2CF9AE}" pid="209" name="DN_D_AntalSpecificeredeVarer09">
    <vt:lpwstr/>
  </op:property>
  <op:property fmtid="{D5CDD505-2E9C-101B-9397-08002B2CF9AE}" pid="210" name="DN_D_AntalSpecificeredeVarer10">
    <vt:lpwstr/>
  </op:property>
  <op:property fmtid="{D5CDD505-2E9C-101B-9397-08002B2CF9AE}" pid="211" name="DN_D_AntalSpecificeredeVarer12">
    <vt:lpwstr/>
  </op:property>
  <op:property fmtid="{D5CDD505-2E9C-101B-9397-08002B2CF9AE}" pid="212" name="DN_D_AntalSpecificeredeVarer13">
    <vt:lpwstr/>
  </op:property>
  <op:property fmtid="{D5CDD505-2E9C-101B-9397-08002B2CF9AE}" pid="213" name="DN_D_AntalSpecificeredeVarer15">
    <vt:lpwstr/>
  </op:property>
  <op:property fmtid="{D5CDD505-2E9C-101B-9397-08002B2CF9AE}" pid="214" name="DN_D_AntalSpecificeredeVarer16">
    <vt:lpwstr/>
  </op:property>
  <op:property fmtid="{D5CDD505-2E9C-101B-9397-08002B2CF9AE}" pid="215" name="DN_D_AntalSpecificeredeVarer17">
    <vt:lpwstr/>
  </op:property>
  <op:property fmtid="{D5CDD505-2E9C-101B-9397-08002B2CF9AE}" pid="216" name="DN_D_AntalSpecificeredeVarer18">
    <vt:lpwstr/>
  </op:property>
  <op:property fmtid="{D5CDD505-2E9C-101B-9397-08002B2CF9AE}" pid="217" name="DN_D_AntalSpecificeredeVarer19">
    <vt:lpwstr/>
  </op:property>
  <op:property fmtid="{D5CDD505-2E9C-101B-9397-08002B2CF9AE}" pid="218" name="DN_D_AntalSpecificeredeVarer20">
    <vt:lpwstr/>
  </op:property>
  <op:property fmtid="{D5CDD505-2E9C-101B-9397-08002B2CF9AE}" pid="219" name="DN_D_AntalSpecificeredeVarer21">
    <vt:lpwstr/>
  </op:property>
  <op:property fmtid="{D5CDD505-2E9C-101B-9397-08002B2CF9AE}" pid="220" name="DN_D_AntalSpecificeredeVarer22">
    <vt:lpwstr/>
  </op:property>
  <op:property fmtid="{D5CDD505-2E9C-101B-9397-08002B2CF9AE}" pid="221" name="DN_D_AntalSpecificeredeVarer23">
    <vt:lpwstr/>
  </op:property>
  <op:property fmtid="{D5CDD505-2E9C-101B-9397-08002B2CF9AE}" pid="222" name="DN_D_AntalSpecificeredeVarer24">
    <vt:lpwstr/>
  </op:property>
  <op:property fmtid="{D5CDD505-2E9C-101B-9397-08002B2CF9AE}" pid="223" name="DN_D_AntalSpecificeredeVarer25">
    <vt:lpwstr/>
  </op:property>
  <op:property fmtid="{D5CDD505-2E9C-101B-9397-08002B2CF9AE}" pid="224" name="DN_D_AntalSpecificeredeVarer26">
    <vt:lpwstr/>
  </op:property>
  <op:property fmtid="{D5CDD505-2E9C-101B-9397-08002B2CF9AE}" pid="225" name="DN_D_AntalSpecificeredeVarer27">
    <vt:lpwstr/>
  </op:property>
  <op:property fmtid="{D5CDD505-2E9C-101B-9397-08002B2CF9AE}" pid="226" name="DN_D_AntalSpecificeredeVarer28">
    <vt:lpwstr/>
  </op:property>
  <op:property fmtid="{D5CDD505-2E9C-101B-9397-08002B2CF9AE}" pid="227" name="DN_D_BemaerkningerUspecificeredeVarer1">
    <vt:lpwstr/>
  </op:property>
  <op:property fmtid="{D5CDD505-2E9C-101B-9397-08002B2CF9AE}" pid="228" name="DN_D_BemaerkningerUspecificeredeVarer3">
    <vt:lpwstr/>
  </op:property>
  <op:property fmtid="{D5CDD505-2E9C-101B-9397-08002B2CF9AE}" pid="229" name="DN_D_BemaerkningerUspecificeredeVarer2">
    <vt:lpwstr/>
  </op:property>
  <op:property fmtid="{D5CDD505-2E9C-101B-9397-08002B2CF9AE}" pid="230" name="DN_D_BemaerkningerUspecificeredeVarer4">
    <vt:lpwstr/>
  </op:property>
  <op:property fmtid="{D5CDD505-2E9C-101B-9397-08002B2CF9AE}" pid="231" name="DN_D_BemaerkningerUspecificeredeVarer5">
    <vt:lpwstr/>
  </op:property>
  <op:property fmtid="{D5CDD505-2E9C-101B-9397-08002B2CF9AE}" pid="232" name="DN_D_UspecificeredeVarerAntal1">
    <vt:lpwstr/>
  </op:property>
  <op:property fmtid="{D5CDD505-2E9C-101B-9397-08002B2CF9AE}" pid="233" name="DN_D_UspecificeredeVarerAntal2">
    <vt:lpwstr/>
  </op:property>
  <op:property fmtid="{D5CDD505-2E9C-101B-9397-08002B2CF9AE}" pid="234" name="DN_D_UspecificeredeVarerAntal3">
    <vt:lpwstr/>
  </op:property>
  <op:property fmtid="{D5CDD505-2E9C-101B-9397-08002B2CF9AE}" pid="235" name="DN_D_UspecificeredeVarerAntal4">
    <vt:lpwstr/>
  </op:property>
  <op:property fmtid="{D5CDD505-2E9C-101B-9397-08002B2CF9AE}" pid="236" name="DN_D_UspecificeredeVarerAntal5">
    <vt:lpwstr/>
  </op:property>
  <op:property fmtid="{D5CDD505-2E9C-101B-9397-08002B2CF9AE}" pid="237" name="DN_D_PrisUspecificeredeVarer1">
    <vt:lpwstr/>
  </op:property>
  <op:property fmtid="{D5CDD505-2E9C-101B-9397-08002B2CF9AE}" pid="238" name="DN_D_PrisUspecificeredeVarer2">
    <vt:lpwstr/>
  </op:property>
  <op:property fmtid="{D5CDD505-2E9C-101B-9397-08002B2CF9AE}" pid="239" name="DN_D_PrisUspecificeredeVarer3">
    <vt:lpwstr/>
  </op:property>
  <op:property fmtid="{D5CDD505-2E9C-101B-9397-08002B2CF9AE}" pid="240" name="DN_D_PrisUspecificeredeVarer4">
    <vt:lpwstr/>
  </op:property>
  <op:property fmtid="{D5CDD505-2E9C-101B-9397-08002B2CF9AE}" pid="241" name="DN_D_PrisUspecificeredeVarer5">
    <vt:lpwstr/>
  </op:property>
  <op:property fmtid="{D5CDD505-2E9C-101B-9397-08002B2CF9AE}" pid="242" name="DN_D_UspecificeretVare1">
    <vt:lpwstr/>
  </op:property>
  <op:property fmtid="{D5CDD505-2E9C-101B-9397-08002B2CF9AE}" pid="243" name="DN_D_UspecificeretVare2">
    <vt:lpwstr/>
  </op:property>
  <op:property fmtid="{D5CDD505-2E9C-101B-9397-08002B2CF9AE}" pid="244" name="DN_D_UspecificeretVare3">
    <vt:lpwstr/>
  </op:property>
  <op:property fmtid="{D5CDD505-2E9C-101B-9397-08002B2CF9AE}" pid="245" name="DN_D_UspecificeretVare4">
    <vt:lpwstr/>
  </op:property>
  <op:property fmtid="{D5CDD505-2E9C-101B-9397-08002B2CF9AE}" pid="246" name="DN_D_UspecificeretVare5">
    <vt:lpwstr/>
  </op:property>
  <op:property fmtid="{D5CDD505-2E9C-101B-9397-08002B2CF9AE}" pid="247" name="DN_D_InternModtager_Ini_2">
    <vt:lpwstr/>
  </op:property>
  <op:property fmtid="{D5CDD505-2E9C-101B-9397-08002B2CF9AE}" pid="248" name="DN_D_InternModtager_Ini_3">
    <vt:lpwstr/>
  </op:property>
  <op:property fmtid="{D5CDD505-2E9C-101B-9397-08002B2CF9AE}" pid="249" name="DN_D_InternModtager_Ini_4">
    <vt:lpwstr/>
  </op:property>
  <op:property fmtid="{D5CDD505-2E9C-101B-9397-08002B2CF9AE}" pid="250" name="DN_D_InternModtager_Ini_5">
    <vt:lpwstr/>
  </op:property>
  <op:property fmtid="{D5CDD505-2E9C-101B-9397-08002B2CF9AE}" pid="251" name="DN_D_TilOrientering_Ini_2">
    <vt:lpwstr/>
  </op:property>
  <op:property fmtid="{D5CDD505-2E9C-101B-9397-08002B2CF9AE}" pid="252" name="DN_D_TilOrientering_Ini_3">
    <vt:lpwstr/>
  </op:property>
  <op:property fmtid="{D5CDD505-2E9C-101B-9397-08002B2CF9AE}" pid="253" name="DN_D_TilOrientering_Ini_4">
    <vt:lpwstr/>
  </op:property>
  <op:property fmtid="{D5CDD505-2E9C-101B-9397-08002B2CF9AE}" pid="254" name="DN_D_TilOrientering_Ini_5">
    <vt:lpwstr/>
  </op:property>
  <op:property fmtid="{D5CDD505-2E9C-101B-9397-08002B2CF9AE}" pid="255" name="DN_D_Arbejdstid_timer_PSag">
    <vt:lpwstr/>
  </op:property>
  <op:property fmtid="{D5CDD505-2E9C-101B-9397-08002B2CF9AE}" pid="256" name="DN_S_MedarbejderFuldeNavn">
    <vt:lpwstr/>
  </op:property>
  <op:property fmtid="{D5CDD505-2E9C-101B-9397-08002B2CF9AE}" pid="257" name="DN_S_MedarbejderAdresse">
    <vt:lpwstr/>
  </op:property>
  <op:property fmtid="{D5CDD505-2E9C-101B-9397-08002B2CF9AE}" pid="258" name="DN_S_Chef_FuldeNavn">
    <vt:lpwstr/>
  </op:property>
  <op:property fmtid="{D5CDD505-2E9C-101B-9397-08002B2CF9AE}" pid="259" name="DN_S_MedarbedjerAnsaettelsesdato">
    <vt:lpwstr/>
  </op:property>
  <op:property fmtid="{D5CDD505-2E9C-101B-9397-08002B2CF9AE}" pid="260" name="DN_D_Udvalg2">
    <vt:lpwstr/>
  </op:property>
  <op:property fmtid="{D5CDD505-2E9C-101B-9397-08002B2CF9AE}" pid="261" name="DN_D_Fratraedelsesdato">
    <vt:lpwstr/>
  </op:property>
  <op:property fmtid="{D5CDD505-2E9C-101B-9397-08002B2CF9AE}" pid="262" name="DN_S_Fratraedelsesdato">
    <vt:lpwstr/>
  </op:property>
  <op:property fmtid="{D5CDD505-2E9C-101B-9397-08002B2CF9AE}" pid="263" name="DN_S_ChefTitel">
    <vt:lpwstr/>
  </op:property>
  <op:property fmtid="{D5CDD505-2E9C-101B-9397-08002B2CF9AE}" pid="264" name="Author">
    <vt:lpwstr>Jesper Støier</vt:lpwstr>
  </op:property>
  <op:property fmtid="{D5CDD505-2E9C-101B-9397-08002B2CF9AE}" pid="265" name="Title">
    <vt:lpwstr>Faglige foreningers hørringssvar - samlet</vt:lpwstr>
  </op:property>
</op:Properties>
</file>