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A7" w:rsidRDefault="00AB1FA7" w:rsidP="00AB1FA7">
      <w:pPr>
        <w:pStyle w:val="Titel"/>
      </w:pPr>
      <w:r>
        <w:t xml:space="preserve">Differentiering i </w:t>
      </w:r>
      <w:r w:rsidR="00B255EA">
        <w:t xml:space="preserve">en </w:t>
      </w:r>
      <w:r w:rsidR="00B86580">
        <w:t>specialklasse</w:t>
      </w:r>
      <w:r w:rsidR="00B255EA">
        <w:t xml:space="preserve"> </w:t>
      </w:r>
      <w:r>
        <w:t>6.årgang i faget historie</w:t>
      </w:r>
    </w:p>
    <w:p w:rsidR="001A3906" w:rsidRDefault="001A3906" w:rsidP="00B86580">
      <w:r>
        <w:t>Af Lene Kathrine Jensen, lærer på Katrinebjergskolen i Aarhus</w:t>
      </w:r>
    </w:p>
    <w:p w:rsidR="00B86580" w:rsidRDefault="009A527E" w:rsidP="00B86580">
      <w:r>
        <w:t xml:space="preserve">Når nogle elever </w:t>
      </w:r>
      <w:r w:rsidR="006A1B64">
        <w:t>er blevet placeret</w:t>
      </w:r>
      <w:r>
        <w:t xml:space="preserve"> </w:t>
      </w:r>
      <w:r w:rsidR="006A1B64">
        <w:t>i</w:t>
      </w:r>
      <w:r>
        <w:t xml:space="preserve"> en sp</w:t>
      </w:r>
      <w:r w:rsidR="006A1B64">
        <w:t>ecia</w:t>
      </w:r>
      <w:r w:rsidR="0039169F">
        <w:t>lklasse, e</w:t>
      </w:r>
      <w:r w:rsidR="00B668CC">
        <w:t>r det</w:t>
      </w:r>
      <w:r w:rsidR="00882887">
        <w:t xml:space="preserve"> </w:t>
      </w:r>
      <w:r w:rsidR="00FC261A">
        <w:t xml:space="preserve">så </w:t>
      </w:r>
      <w:r w:rsidR="00882887">
        <w:t>ikke</w:t>
      </w:r>
      <w:r w:rsidR="006A1B64">
        <w:t xml:space="preserve"> </w:t>
      </w:r>
      <w:r>
        <w:t>differentieri</w:t>
      </w:r>
      <w:r w:rsidR="006A1B64">
        <w:t xml:space="preserve">ng </w:t>
      </w:r>
      <w:r w:rsidR="00882887">
        <w:t>i sig selv</w:t>
      </w:r>
      <w:r w:rsidR="006A1B64">
        <w:t>?</w:t>
      </w:r>
      <w:r w:rsidR="003736EF">
        <w:t xml:space="preserve"> Jo</w:t>
      </w:r>
      <w:r w:rsidR="00FC261A">
        <w:t>vist,</w:t>
      </w:r>
      <w:r w:rsidR="00C74644">
        <w:t xml:space="preserve"> men i </w:t>
      </w:r>
      <w:r w:rsidR="006A1B64">
        <w:t>specialklassen</w:t>
      </w:r>
      <w:r>
        <w:t xml:space="preserve"> starter de</w:t>
      </w:r>
      <w:r w:rsidR="00B668CC">
        <w:t xml:space="preserve">n egentlige </w:t>
      </w:r>
      <w:r w:rsidR="006A1B64">
        <w:t>differentiering</w:t>
      </w:r>
      <w:r w:rsidR="00FC261A">
        <w:t xml:space="preserve">. Her gælder det om, </w:t>
      </w:r>
      <w:r w:rsidR="00C74644">
        <w:t>at de voksne</w:t>
      </w:r>
      <w:r w:rsidR="00B668CC">
        <w:t xml:space="preserve"> lære</w:t>
      </w:r>
      <w:r w:rsidR="00C74644">
        <w:t>r</w:t>
      </w:r>
      <w:r w:rsidR="00B668CC">
        <w:t xml:space="preserve"> de enkelte børns kompete</w:t>
      </w:r>
      <w:r w:rsidR="00427B02">
        <w:t>nc</w:t>
      </w:r>
      <w:r w:rsidR="00FC261A">
        <w:t>er og vanskeligheder at kende for derefter at</w:t>
      </w:r>
      <w:r w:rsidR="00427B02">
        <w:t xml:space="preserve"> </w:t>
      </w:r>
      <w:r w:rsidR="00882887">
        <w:t xml:space="preserve">kunne </w:t>
      </w:r>
      <w:r w:rsidR="00427B02">
        <w:t>støtte på den rigtige måde.</w:t>
      </w:r>
    </w:p>
    <w:p w:rsidR="00CF2850" w:rsidRDefault="00DD7055" w:rsidP="00B86580">
      <w:pPr>
        <w:pStyle w:val="Overskrift2"/>
      </w:pPr>
      <w:r>
        <w:t>Livet i en specialklasse</w:t>
      </w:r>
    </w:p>
    <w:p w:rsidR="009A527E" w:rsidRDefault="002D6BC9">
      <w:r>
        <w:t>Når jeg som lærer skal karikere livet i en specialklass</w:t>
      </w:r>
      <w:r w:rsidR="00082EBA">
        <w:t xml:space="preserve">e, </w:t>
      </w:r>
      <w:r>
        <w:t>kommer</w:t>
      </w:r>
      <w:r w:rsidR="00082EBA">
        <w:t xml:space="preserve"> jeg tit til at tænke </w:t>
      </w:r>
      <w:r w:rsidR="001C5FF6">
        <w:t xml:space="preserve">på </w:t>
      </w:r>
      <w:r w:rsidR="00082EBA" w:rsidRPr="00082EBA">
        <w:t>The Sk</w:t>
      </w:r>
      <w:r w:rsidR="00C74644">
        <w:t>e</w:t>
      </w:r>
      <w:r w:rsidR="006276CB">
        <w:t xml:space="preserve">tch </w:t>
      </w:r>
      <w:r w:rsidR="00B86580">
        <w:t xml:space="preserve">Show UK - Phobias Workshop </w:t>
      </w:r>
      <w:r w:rsidR="00AA2C48">
        <w:t>– YouTube</w:t>
      </w:r>
      <w:r w:rsidR="006276CB">
        <w:t>.</w:t>
      </w:r>
      <w:r w:rsidR="00082EBA" w:rsidRPr="00082EBA">
        <w:t xml:space="preserve"> </w:t>
      </w:r>
      <w:r w:rsidR="008879F9">
        <w:t xml:space="preserve">I </w:t>
      </w:r>
      <w:r w:rsidR="006A1B64">
        <w:t>denne sketch</w:t>
      </w:r>
      <w:r w:rsidRPr="002D6BC9">
        <w:t xml:space="preserve"> </w:t>
      </w:r>
      <w:r w:rsidR="008879F9">
        <w:t xml:space="preserve">går det da helt galt, da personerne </w:t>
      </w:r>
      <w:r w:rsidR="00427B02">
        <w:t xml:space="preserve">i en slags selvhjælpsgruppe </w:t>
      </w:r>
      <w:r w:rsidRPr="002D6BC9">
        <w:t xml:space="preserve">kommer til at aktivere hinandens fobier. </w:t>
      </w:r>
      <w:r w:rsidR="00427B02">
        <w:t>É</w:t>
      </w:r>
      <w:r w:rsidR="001C5FF6">
        <w:t>n kan ikke tåle stilhed, en anden tænder af på pludselige udbrud, en tredje begynder at gø som en hund af andres fobier osv</w:t>
      </w:r>
      <w:r w:rsidR="00866461">
        <w:t>.</w:t>
      </w:r>
      <w:r w:rsidR="001C5FF6">
        <w:t xml:space="preserve"> </w:t>
      </w:r>
      <w:r w:rsidR="00CF2850">
        <w:t>Pludselig sidder d</w:t>
      </w:r>
      <w:r w:rsidR="006A1B64">
        <w:t xml:space="preserve">e alle og hopper og spjætter, </w:t>
      </w:r>
      <w:r w:rsidR="00CF2850">
        <w:t>gør</w:t>
      </w:r>
      <w:r w:rsidR="006A1B64">
        <w:t xml:space="preserve"> og får underlige trækninger.</w:t>
      </w:r>
      <w:r w:rsidR="001C5FF6">
        <w:t xml:space="preserve"> </w:t>
      </w:r>
      <w:r w:rsidR="00B86580">
        <w:t>I en specialklasse kan</w:t>
      </w:r>
      <w:r w:rsidR="00FC261A">
        <w:t xml:space="preserve"> </w:t>
      </w:r>
      <w:r w:rsidR="001C5FF6">
        <w:t xml:space="preserve">elevers </w:t>
      </w:r>
      <w:r w:rsidR="00B86580">
        <w:t xml:space="preserve">eller en lærers </w:t>
      </w:r>
      <w:r w:rsidRPr="002D6BC9">
        <w:t>uhensigtsmæssige reaktion</w:t>
      </w:r>
      <w:r w:rsidR="001C5FF6">
        <w:t>er</w:t>
      </w:r>
      <w:r w:rsidRPr="002D6BC9">
        <w:t xml:space="preserve"> afstedkomme en kædereaktion, så hele klassen pludselig reg</w:t>
      </w:r>
      <w:r w:rsidR="003E5465">
        <w:t>redierer til et stadium</w:t>
      </w:r>
      <w:r w:rsidR="006A1B64">
        <w:t xml:space="preserve">, de burde have </w:t>
      </w:r>
      <w:r w:rsidR="007C4060">
        <w:t>forladt</w:t>
      </w:r>
      <w:r w:rsidR="006A1B64">
        <w:t>.</w:t>
      </w:r>
      <w:r w:rsidR="007C4060">
        <w:t xml:space="preserve"> </w:t>
      </w:r>
      <w:r w:rsidR="0040709A">
        <w:t xml:space="preserve">Som voksen </w:t>
      </w:r>
      <w:r w:rsidR="007C4060">
        <w:t>gælder det om at skærme eleverne</w:t>
      </w:r>
      <w:r w:rsidRPr="002D6BC9">
        <w:t xml:space="preserve"> og ikke udsætte dem for rammer og situationer, der</w:t>
      </w:r>
      <w:r w:rsidR="007C4060">
        <w:t xml:space="preserve"> kan være med til at trigge dem, så de pludselig hænger i lysekronerne</w:t>
      </w:r>
      <w:r w:rsidR="008879F9">
        <w:t xml:space="preserve">. </w:t>
      </w:r>
      <w:r w:rsidR="00882887">
        <w:t>Det handler om differentiering.</w:t>
      </w:r>
    </w:p>
    <w:p w:rsidR="009B6172" w:rsidRDefault="008879F9">
      <w:r>
        <w:t>Nedenstående</w:t>
      </w:r>
      <w:r w:rsidR="00AE2882">
        <w:t xml:space="preserve"> er</w:t>
      </w:r>
      <w:r w:rsidR="001C5FF6">
        <w:t xml:space="preserve"> en beskrivelse af et </w:t>
      </w:r>
      <w:r w:rsidR="00E43527">
        <w:t>underv</w:t>
      </w:r>
      <w:r w:rsidR="00AE2882">
        <w:t>i</w:t>
      </w:r>
      <w:r w:rsidR="00E43527">
        <w:t>s</w:t>
      </w:r>
      <w:r w:rsidR="00AE2882">
        <w:t>ningsforløb</w:t>
      </w:r>
      <w:r w:rsidR="008848E8">
        <w:t xml:space="preserve">, </w:t>
      </w:r>
      <w:r w:rsidR="009B6172">
        <w:t>der stadig er i gang. I s</w:t>
      </w:r>
      <w:r w:rsidR="00427B02">
        <w:t xml:space="preserve">pecialklassen er der seks </w:t>
      </w:r>
      <w:r w:rsidR="009B6172">
        <w:t>elever.</w:t>
      </w:r>
      <w:r w:rsidR="003C37E4" w:rsidRPr="003C37E4">
        <w:t xml:space="preserve"> </w:t>
      </w:r>
      <w:r w:rsidR="00427B02">
        <w:t>A</w:t>
      </w:r>
      <w:r w:rsidR="003C37E4" w:rsidRPr="003C37E4">
        <w:t>lle med dansk som andetsprog</w:t>
      </w:r>
      <w:r w:rsidR="00427B02">
        <w:t xml:space="preserve">. </w:t>
      </w:r>
      <w:r w:rsidR="00C74644">
        <w:t xml:space="preserve"> De skal alle</w:t>
      </w:r>
      <w:r w:rsidR="001C5FF6">
        <w:t xml:space="preserve"> udfordres men</w:t>
      </w:r>
      <w:r w:rsidR="00AE2882">
        <w:t xml:space="preserve"> ikk</w:t>
      </w:r>
      <w:r w:rsidR="00C74644">
        <w:t xml:space="preserve">e knække halsen. Emnet </w:t>
      </w:r>
      <w:r w:rsidR="00882887">
        <w:t>er Det g</w:t>
      </w:r>
      <w:r w:rsidR="00AE2882">
        <w:t>amle Eg</w:t>
      </w:r>
      <w:r w:rsidR="00427B02">
        <w:t>ypten</w:t>
      </w:r>
      <w:r w:rsidR="0040709A">
        <w:t xml:space="preserve"> i faget</w:t>
      </w:r>
      <w:r w:rsidR="001C5FF6">
        <w:t xml:space="preserve"> historie</w:t>
      </w:r>
      <w:r w:rsidR="00AE2882">
        <w:t>.</w:t>
      </w:r>
    </w:p>
    <w:p w:rsidR="00B16C57" w:rsidRDefault="00427B02" w:rsidP="00AB1FA7">
      <w:pPr>
        <w:pStyle w:val="Overskrift1"/>
      </w:pPr>
      <w:r>
        <w:t>Kontekst</w:t>
      </w:r>
      <w:r w:rsidR="005A701A">
        <w:t xml:space="preserve"> </w:t>
      </w:r>
    </w:p>
    <w:p w:rsidR="00F34125" w:rsidRDefault="00427B02">
      <w:r>
        <w:t>Jeg har undervist klassen</w:t>
      </w:r>
      <w:r w:rsidR="006474EA">
        <w:t xml:space="preserve"> i et år </w:t>
      </w:r>
      <w:r w:rsidR="0017523C">
        <w:t>og</w:t>
      </w:r>
      <w:r w:rsidR="003C37E4">
        <w:t xml:space="preserve"> et par måneder</w:t>
      </w:r>
      <w:r w:rsidR="0017523C">
        <w:t>.</w:t>
      </w:r>
      <w:r w:rsidR="00B668CC">
        <w:t xml:space="preserve"> </w:t>
      </w:r>
      <w:r w:rsidR="009B6172">
        <w:t>Status er</w:t>
      </w:r>
      <w:r w:rsidR="000251DF">
        <w:t xml:space="preserve">, at </w:t>
      </w:r>
      <w:r w:rsidR="004E363F">
        <w:t xml:space="preserve">klassen </w:t>
      </w:r>
      <w:r w:rsidR="000251DF">
        <w:t xml:space="preserve">har </w:t>
      </w:r>
      <w:r w:rsidR="004E363F">
        <w:t>haft en omtumlet tilværelse p</w:t>
      </w:r>
      <w:r w:rsidR="001A3906">
        <w:t xml:space="preserve">å grund af </w:t>
      </w:r>
      <w:r w:rsidR="006A1B64">
        <w:t xml:space="preserve">elevernes store </w:t>
      </w:r>
      <w:r w:rsidR="000251DF">
        <w:t>individuelle vanskeligheder og</w:t>
      </w:r>
      <w:r w:rsidR="001A3906">
        <w:t xml:space="preserve"> på grund af </w:t>
      </w:r>
      <w:r w:rsidR="004E363F">
        <w:t xml:space="preserve">ustabilitet på personalesiden. </w:t>
      </w:r>
      <w:r w:rsidR="001A3906">
        <w:t xml:space="preserve">Efter elevernes eget store </w:t>
      </w:r>
      <w:r w:rsidR="00AA2C48" w:rsidRPr="004E363F">
        <w:t>ønske</w:t>
      </w:r>
      <w:r w:rsidR="00AA2C48">
        <w:t xml:space="preserve"> </w:t>
      </w:r>
      <w:r w:rsidR="00AA2C48" w:rsidRPr="009B6172">
        <w:t>er</w:t>
      </w:r>
      <w:r w:rsidR="009B6172" w:rsidRPr="009B6172">
        <w:t xml:space="preserve"> klassen</w:t>
      </w:r>
      <w:r w:rsidR="004E363F">
        <w:t xml:space="preserve"> efter </w:t>
      </w:r>
      <w:r w:rsidR="00AA2C48">
        <w:t>sommerferien blevet</w:t>
      </w:r>
      <w:r w:rsidR="009B6172" w:rsidRPr="009B6172">
        <w:t xml:space="preserve"> i stand til at modtage</w:t>
      </w:r>
      <w:r>
        <w:t xml:space="preserve"> fælles </w:t>
      </w:r>
      <w:r w:rsidR="004E363F">
        <w:t>undervisning</w:t>
      </w:r>
      <w:r w:rsidR="001A3906">
        <w:t xml:space="preserve">. </w:t>
      </w:r>
    </w:p>
    <w:p w:rsidR="00A9415C" w:rsidRDefault="00A9415C">
      <w:r w:rsidRPr="00A9415C">
        <w:t>Det er sket efter en periode med manglende trivsel i klassen og på baggrund af, at eleverne for et år siden hovedsageligt blev undervist individuelt med meget konkrete opgaver på deres afskærmede ”kontorer”</w:t>
      </w:r>
      <w:r>
        <w:t>.</w:t>
      </w:r>
      <w:bookmarkStart w:id="0" w:name="_GoBack"/>
      <w:bookmarkEnd w:id="0"/>
    </w:p>
    <w:p w:rsidR="006E51B3" w:rsidRDefault="000251DF">
      <w:r>
        <w:t>Nu</w:t>
      </w:r>
      <w:r w:rsidR="00F00394">
        <w:t xml:space="preserve"> har vi haft gang i </w:t>
      </w:r>
      <w:r w:rsidR="00D809D0">
        <w:t xml:space="preserve">det fælles arbejde </w:t>
      </w:r>
      <w:r w:rsidR="00F00394">
        <w:t xml:space="preserve">i </w:t>
      </w:r>
      <w:r w:rsidR="00427B02">
        <w:t>2 måneder</w:t>
      </w:r>
      <w:r w:rsidR="00F00394">
        <w:t>. D</w:t>
      </w:r>
      <w:r w:rsidR="009B6172" w:rsidRPr="009B6172">
        <w:t>er er kommet meget godt ud af det</w:t>
      </w:r>
      <w:r w:rsidR="00882887">
        <w:t>,</w:t>
      </w:r>
      <w:r w:rsidR="009B6172" w:rsidRPr="009B6172">
        <w:t xml:space="preserve"> så som stolthed og fællesskabsfølelse og nogle gode stunder med fæ</w:t>
      </w:r>
      <w:r w:rsidR="00427B02">
        <w:t>lles gennemgang og dialog</w:t>
      </w:r>
      <w:r w:rsidR="00D809D0">
        <w:t>er.</w:t>
      </w:r>
      <w:r w:rsidR="004E363F">
        <w:t xml:space="preserve"> </w:t>
      </w:r>
      <w:r w:rsidR="00D809D0">
        <w:t xml:space="preserve">Nogle </w:t>
      </w:r>
      <w:r w:rsidR="00371257">
        <w:t>elever</w:t>
      </w:r>
      <w:r w:rsidR="00427B02">
        <w:t xml:space="preserve">, der har </w:t>
      </w:r>
      <w:r w:rsidR="00AA2C48">
        <w:t>impressiv</w:t>
      </w:r>
      <w:r w:rsidR="00427B02">
        <w:t xml:space="preserve"> og ekspr</w:t>
      </w:r>
      <w:r w:rsidR="003D7C57">
        <w:t>essivt sproglige vanskeligheder,</w:t>
      </w:r>
      <w:r w:rsidR="009B6172" w:rsidRPr="009B6172">
        <w:t xml:space="preserve"> er </w:t>
      </w:r>
      <w:r w:rsidR="00D809D0">
        <w:t xml:space="preserve">dog </w:t>
      </w:r>
      <w:r w:rsidR="009B6172" w:rsidRPr="009B6172">
        <w:t>begyndt at falde lidt fra.</w:t>
      </w:r>
      <w:r w:rsidR="00204602">
        <w:t xml:space="preserve"> Der er en fast pædagog tilknyttet klassen.</w:t>
      </w:r>
      <w:r w:rsidR="00A347BD">
        <w:t xml:space="preserve"> Under normale omstændigheder er vi således to hold varme hænder til at støtte og </w:t>
      </w:r>
      <w:r w:rsidR="007057CC">
        <w:t>hjælp</w:t>
      </w:r>
      <w:r w:rsidR="00A347BD">
        <w:t>e.</w:t>
      </w:r>
      <w:r w:rsidR="003D7C57">
        <w:t xml:space="preserve"> </w:t>
      </w:r>
      <w:r w:rsidR="00A347BD">
        <w:t xml:space="preserve">Vores opgave er at </w:t>
      </w:r>
      <w:r w:rsidR="003D7C57">
        <w:t>få øje på</w:t>
      </w:r>
      <w:r w:rsidR="003736EF">
        <w:t xml:space="preserve"> resurser og udviklingszoner og</w:t>
      </w:r>
      <w:r w:rsidR="00B86580">
        <w:t xml:space="preserve"> at </w:t>
      </w:r>
      <w:r w:rsidR="00A347BD">
        <w:t>kompensere for det enkelte barns</w:t>
      </w:r>
      <w:r w:rsidR="006E51B3" w:rsidRPr="006E51B3">
        <w:t xml:space="preserve"> handicap, så de</w:t>
      </w:r>
      <w:r w:rsidR="00A347BD">
        <w:t>t ikke benytter sig af</w:t>
      </w:r>
      <w:r w:rsidR="006E51B3" w:rsidRPr="006E51B3">
        <w:t xml:space="preserve"> tillærte overspringshandlinger og strategier for at undgå krav og læring.</w:t>
      </w:r>
    </w:p>
    <w:p w:rsidR="006E51B3" w:rsidRDefault="006E51B3">
      <w:r w:rsidRPr="006E51B3">
        <w:lastRenderedPageBreak/>
        <w:t>Initiativet til dette forløb er bl</w:t>
      </w:r>
      <w:r w:rsidR="00371257">
        <w:t>.a. taget, fordi vi vurderer</w:t>
      </w:r>
      <w:r w:rsidR="00A347BD">
        <w:t xml:space="preserve">, </w:t>
      </w:r>
      <w:r w:rsidR="00371257">
        <w:t>at</w:t>
      </w:r>
      <w:r w:rsidR="003D7C57">
        <w:t xml:space="preserve"> i hvert fald én elev</w:t>
      </w:r>
      <w:r w:rsidR="00371257">
        <w:t xml:space="preserve"> har været i en</w:t>
      </w:r>
      <w:r w:rsidRPr="006E51B3">
        <w:t xml:space="preserve"> o</w:t>
      </w:r>
      <w:r w:rsidR="00A347BD">
        <w:t>verkravssituation i nogle fælles</w:t>
      </w:r>
      <w:r w:rsidRPr="006E51B3">
        <w:t>undervisningstimer. Han er normalt en medgørlig elev, men har tidligere været så langt ude, at han kastede et bord ud af vinduet.</w:t>
      </w:r>
    </w:p>
    <w:p w:rsidR="00AE2882" w:rsidRDefault="001C5FF6" w:rsidP="00AB1FA7">
      <w:pPr>
        <w:pStyle w:val="Overskrift1"/>
      </w:pPr>
      <w:r>
        <w:t xml:space="preserve"> </w:t>
      </w:r>
      <w:r w:rsidR="00B16C57">
        <w:t>”Skibet bygges, mens vi sejler</w:t>
      </w:r>
      <w:r w:rsidR="00B16C57" w:rsidRPr="00B16C57">
        <w:t>”</w:t>
      </w:r>
    </w:p>
    <w:p w:rsidR="002A2A09" w:rsidRDefault="000251DF">
      <w:r>
        <w:t xml:space="preserve">Planlægningen </w:t>
      </w:r>
      <w:r w:rsidR="00F00394">
        <w:t xml:space="preserve">af forløbet er ikke fuldbyrdet </w:t>
      </w:r>
      <w:r w:rsidR="002A2A09">
        <w:t>på forhånd, men skrider frem</w:t>
      </w:r>
      <w:r w:rsidR="00882887">
        <w:t>,</w:t>
      </w:r>
      <w:r w:rsidR="002A2A09">
        <w:t xml:space="preserve"> efterhånden som </w:t>
      </w:r>
      <w:r w:rsidR="004204C4">
        <w:t>elevernes ønsker</w:t>
      </w:r>
      <w:r w:rsidR="002A2A09">
        <w:t xml:space="preserve"> logistisk kan tilpasses hinanden.</w:t>
      </w:r>
      <w:r>
        <w:t xml:space="preserve"> </w:t>
      </w:r>
      <w:r w:rsidR="00F00394">
        <w:t>Intentionen er, at d</w:t>
      </w:r>
      <w:r w:rsidRPr="000251DF">
        <w:t xml:space="preserve">ifferentieringen </w:t>
      </w:r>
      <w:r>
        <w:t xml:space="preserve">i undervisningen i ovenstående emne </w:t>
      </w:r>
      <w:r w:rsidR="008A706D">
        <w:t>skal</w:t>
      </w:r>
      <w:r w:rsidR="004204C4">
        <w:t xml:space="preserve"> foregå på flere planer,</w:t>
      </w:r>
      <w:r w:rsidR="00AE2882">
        <w:t xml:space="preserve"> </w:t>
      </w:r>
      <w:r w:rsidR="00F00394">
        <w:t xml:space="preserve">på </w:t>
      </w:r>
      <w:r w:rsidR="00F00394" w:rsidRPr="00B668CC">
        <w:rPr>
          <w:i/>
        </w:rPr>
        <w:t>læringsstil</w:t>
      </w:r>
      <w:r w:rsidR="00F00394">
        <w:t xml:space="preserve">, </w:t>
      </w:r>
      <w:r w:rsidR="00F00394" w:rsidRPr="00B668CC">
        <w:rPr>
          <w:i/>
        </w:rPr>
        <w:t>valg af underemne,</w:t>
      </w:r>
      <w:r w:rsidR="00F00394">
        <w:t xml:space="preserve"> </w:t>
      </w:r>
      <w:r w:rsidR="009665EB" w:rsidRPr="00B668CC">
        <w:rPr>
          <w:i/>
        </w:rPr>
        <w:t>arbejdsform og organisering</w:t>
      </w:r>
      <w:r w:rsidRPr="00B668CC">
        <w:rPr>
          <w:i/>
        </w:rPr>
        <w:t>.</w:t>
      </w:r>
      <w:r w:rsidR="009665EB">
        <w:t xml:space="preserve"> </w:t>
      </w:r>
      <w:r w:rsidR="004204C4">
        <w:t>E</w:t>
      </w:r>
      <w:r w:rsidR="00F00394">
        <w:t xml:space="preserve">leverne </w:t>
      </w:r>
      <w:r w:rsidR="004204C4">
        <w:t xml:space="preserve">skal </w:t>
      </w:r>
      <w:r w:rsidR="00F00394">
        <w:t xml:space="preserve">være medbestemmende. </w:t>
      </w:r>
      <w:r w:rsidR="002A2A09">
        <w:t xml:space="preserve">Den overordnede differentiering </w:t>
      </w:r>
      <w:r w:rsidR="00882887">
        <w:t>i forhold til</w:t>
      </w:r>
      <w:r w:rsidR="00F00394" w:rsidRPr="00B668CC">
        <w:rPr>
          <w:i/>
        </w:rPr>
        <w:t xml:space="preserve"> selve den faglige tilegnelse</w:t>
      </w:r>
      <w:r w:rsidR="002A2A09">
        <w:rPr>
          <w:i/>
        </w:rPr>
        <w:t xml:space="preserve"> ligger implicit i organiseringen. </w:t>
      </w:r>
      <w:r w:rsidR="00F70FA2">
        <w:t xml:space="preserve">Elevernes </w:t>
      </w:r>
      <w:r w:rsidR="00866461">
        <w:t xml:space="preserve">evne </w:t>
      </w:r>
      <w:r w:rsidR="00AE2882">
        <w:t xml:space="preserve">til at </w:t>
      </w:r>
      <w:r w:rsidR="004204C4">
        <w:t xml:space="preserve">huske og </w:t>
      </w:r>
      <w:r w:rsidR="00AE2882">
        <w:t>forstå sproget og begreberne og de faglige u</w:t>
      </w:r>
      <w:r w:rsidR="002A2A09">
        <w:t>dtryk</w:t>
      </w:r>
      <w:r w:rsidR="00F70FA2">
        <w:t xml:space="preserve"> er forskellige.</w:t>
      </w:r>
      <w:r w:rsidR="00866461">
        <w:t xml:space="preserve"> </w:t>
      </w:r>
      <w:r w:rsidR="004204C4">
        <w:t>I de afgivne ønsker viser det</w:t>
      </w:r>
      <w:r w:rsidR="00F70FA2">
        <w:t xml:space="preserve"> sig, at de elever, der har brug for støtte til bearbe</w:t>
      </w:r>
      <w:r w:rsidR="004204C4">
        <w:t>jdning af den faglige tekst, som</w:t>
      </w:r>
      <w:r w:rsidR="00F70FA2">
        <w:t xml:space="preserve"> danner grundlaget</w:t>
      </w:r>
      <w:r w:rsidR="005A701A">
        <w:t xml:space="preserve"> for emnet, </w:t>
      </w:r>
      <w:r w:rsidR="00882887">
        <w:t>selv vælger</w:t>
      </w:r>
      <w:r w:rsidR="00F70FA2">
        <w:t xml:space="preserve"> delvist at arbejd</w:t>
      </w:r>
      <w:r w:rsidR="004204C4">
        <w:t>e i en gruppe med en voksen, som</w:t>
      </w:r>
      <w:r w:rsidR="00F70FA2">
        <w:t xml:space="preserve"> styrer.</w:t>
      </w:r>
      <w:r w:rsidR="005A701A">
        <w:t xml:space="preserve"> Der er to elever, der </w:t>
      </w:r>
      <w:r w:rsidR="003D7C57">
        <w:t xml:space="preserve">på det seneste </w:t>
      </w:r>
      <w:r w:rsidR="005A701A">
        <w:t xml:space="preserve">er kommet med lignende ytringer. ”Altså jeg forstår simpelthen ikke det her historie!”, og det er </w:t>
      </w:r>
      <w:r w:rsidR="00664198">
        <w:t xml:space="preserve">endda </w:t>
      </w:r>
      <w:r w:rsidR="005A701A">
        <w:t>efter fælles gennemgang og snak.</w:t>
      </w:r>
      <w:r w:rsidR="00371257">
        <w:t xml:space="preserve"> Det</w:t>
      </w:r>
      <w:r w:rsidR="00882887">
        <w:t xml:space="preserve"> er noget, vi har lyst til at råde bod på.</w:t>
      </w:r>
    </w:p>
    <w:p w:rsidR="00391B29" w:rsidRDefault="00391B29"/>
    <w:p w:rsidR="00B668CC" w:rsidRDefault="00B668CC" w:rsidP="00AB1FA7">
      <w:pPr>
        <w:pStyle w:val="Overskrift1"/>
      </w:pPr>
      <w:r>
        <w:t>Forløbet</w:t>
      </w:r>
    </w:p>
    <w:p w:rsidR="002130E8" w:rsidRDefault="002130E8" w:rsidP="00AB1FA7">
      <w:pPr>
        <w:pStyle w:val="Undertitel"/>
      </w:pPr>
      <w:r>
        <w:t>Fælles start</w:t>
      </w:r>
    </w:p>
    <w:p w:rsidR="00DC1892" w:rsidRDefault="003D7C57">
      <w:r>
        <w:t xml:space="preserve">Forløbet </w:t>
      </w:r>
      <w:r w:rsidR="005A701A">
        <w:t>starter</w:t>
      </w:r>
      <w:r w:rsidR="00130C23">
        <w:t xml:space="preserve"> </w:t>
      </w:r>
      <w:r w:rsidR="00E43527">
        <w:t xml:space="preserve">i dansk </w:t>
      </w:r>
      <w:r>
        <w:t xml:space="preserve">med </w:t>
      </w:r>
      <w:r w:rsidR="00130C23">
        <w:t>ud</w:t>
      </w:r>
      <w:r>
        <w:t xml:space="preserve">levering af </w:t>
      </w:r>
      <w:r w:rsidR="00E43527">
        <w:t xml:space="preserve">bogen </w:t>
      </w:r>
      <w:r>
        <w:t>”</w:t>
      </w:r>
      <w:r w:rsidR="00E43527">
        <w:t xml:space="preserve">Det </w:t>
      </w:r>
      <w:r>
        <w:t>g</w:t>
      </w:r>
      <w:r w:rsidR="00E43527">
        <w:t>amle Egypten</w:t>
      </w:r>
      <w:r>
        <w:t>”</w:t>
      </w:r>
      <w:r w:rsidR="006E5663">
        <w:t>,</w:t>
      </w:r>
      <w:r>
        <w:t xml:space="preserve"> De små fagbøger</w:t>
      </w:r>
      <w:r w:rsidR="006E5663">
        <w:t>,</w:t>
      </w:r>
      <w:r w:rsidR="00E43527">
        <w:t xml:space="preserve"> </w:t>
      </w:r>
      <w:r w:rsidR="00D809D0">
        <w:t>E</w:t>
      </w:r>
      <w:r w:rsidR="00882887">
        <w:t xml:space="preserve">leverne </w:t>
      </w:r>
      <w:r w:rsidR="00D809D0">
        <w:t xml:space="preserve">skal </w:t>
      </w:r>
      <w:r w:rsidR="006474EA">
        <w:t xml:space="preserve">via </w:t>
      </w:r>
      <w:r w:rsidR="00AA2C48">
        <w:t>punktlæsning mm</w:t>
      </w:r>
      <w:r w:rsidR="006474EA">
        <w:t xml:space="preserve"> få overblik over bogens opbygning med indholdsfortegnelse, stikordsregister osv.</w:t>
      </w:r>
      <w:r w:rsidR="007057CC">
        <w:t xml:space="preserve"> Såkaldt faglig læsning.</w:t>
      </w:r>
    </w:p>
    <w:p w:rsidR="00DC1892" w:rsidRDefault="00DC1892">
      <w:r>
        <w:t xml:space="preserve">Nogle dage senere får de </w:t>
      </w:r>
      <w:r w:rsidR="00E43527">
        <w:t>udleveret bogen igen</w:t>
      </w:r>
      <w:r w:rsidR="00D809D0">
        <w:t xml:space="preserve">. De </w:t>
      </w:r>
      <w:r w:rsidR="00E43527">
        <w:t>får lig</w:t>
      </w:r>
      <w:r>
        <w:t>e</w:t>
      </w:r>
      <w:r w:rsidR="00E43527">
        <w:t xml:space="preserve"> </w:t>
      </w:r>
      <w:r w:rsidR="003D7C57">
        <w:t>5 minutter</w:t>
      </w:r>
      <w:r>
        <w:t xml:space="preserve"> til </w:t>
      </w:r>
      <w:r w:rsidR="003D7C57">
        <w:t xml:space="preserve">igen </w:t>
      </w:r>
      <w:r>
        <w:t>at kigge i bog</w:t>
      </w:r>
      <w:r w:rsidR="006474EA">
        <w:t>en</w:t>
      </w:r>
      <w:r w:rsidR="003D7C57">
        <w:t>, som har mange billeder</w:t>
      </w:r>
      <w:r w:rsidR="00882887">
        <w:t>,</w:t>
      </w:r>
      <w:r w:rsidR="003D7C57">
        <w:t xml:space="preserve"> i håb om, at de kan </w:t>
      </w:r>
      <w:r w:rsidR="001F68CB">
        <w:t>danne sig en forestilling om</w:t>
      </w:r>
      <w:r w:rsidR="003D7C57">
        <w:t>,</w:t>
      </w:r>
      <w:r w:rsidR="001F68CB">
        <w:t xml:space="preserve"> h</w:t>
      </w:r>
      <w:r w:rsidR="006474EA">
        <w:t>vilket emne vi har gang i.</w:t>
      </w:r>
      <w:r w:rsidR="002130E8">
        <w:t xml:space="preserve"> </w:t>
      </w:r>
      <w:r w:rsidR="003D7C57">
        <w:t>Flere</w:t>
      </w:r>
      <w:r w:rsidR="00371257">
        <w:t xml:space="preserve"> af vores </w:t>
      </w:r>
      <w:r w:rsidR="007057CC">
        <w:t xml:space="preserve">elever kan </w:t>
      </w:r>
      <w:r w:rsidR="002130E8">
        <w:t xml:space="preserve">ikke </w:t>
      </w:r>
      <w:r w:rsidR="00B86580">
        <w:t xml:space="preserve">selv </w:t>
      </w:r>
      <w:r w:rsidR="007057CC">
        <w:t>ge</w:t>
      </w:r>
      <w:r w:rsidR="00B86580">
        <w:t>nkalde</w:t>
      </w:r>
      <w:r w:rsidR="002130E8">
        <w:t xml:space="preserve"> uden visuelle hjælpem</w:t>
      </w:r>
      <w:r w:rsidR="007057CC">
        <w:t>idler. Man kan ikke bare spørge</w:t>
      </w:r>
      <w:r w:rsidR="003D7C57">
        <w:t>,</w:t>
      </w:r>
      <w:r w:rsidR="007057CC">
        <w:t xml:space="preserve"> hvad ved du om Egypten. Der skal gives små hints.</w:t>
      </w:r>
    </w:p>
    <w:p w:rsidR="0087348A" w:rsidRDefault="003D7C57">
      <w:r>
        <w:t>Når</w:t>
      </w:r>
      <w:r w:rsidR="002130E8">
        <w:t xml:space="preserve"> de har afleveret bogen</w:t>
      </w:r>
      <w:r>
        <w:t>,</w:t>
      </w:r>
      <w:r w:rsidR="002130E8">
        <w:t xml:space="preserve"> </w:t>
      </w:r>
      <w:r w:rsidR="00E43527">
        <w:t>s</w:t>
      </w:r>
      <w:r w:rsidR="00DC1892">
        <w:t>kal de</w:t>
      </w:r>
      <w:r w:rsidR="005968AD">
        <w:t xml:space="preserve"> nu </w:t>
      </w:r>
      <w:r w:rsidR="00DC1892">
        <w:t>udfylde et skema</w:t>
      </w:r>
      <w:r>
        <w:t xml:space="preserve">, hvor de skal skrive </w:t>
      </w:r>
      <w:r w:rsidR="0087348A">
        <w:t>stikord om</w:t>
      </w:r>
      <w:r w:rsidR="00E43527">
        <w:t>, hvad de ved om det gamle E</w:t>
      </w:r>
      <w:r w:rsidR="00204602">
        <w:t>gypten</w:t>
      </w:r>
      <w:r>
        <w:t xml:space="preserve">. De skal gøre det </w:t>
      </w:r>
      <w:r w:rsidR="00204602">
        <w:t xml:space="preserve">i forhold til </w:t>
      </w:r>
      <w:r w:rsidR="00882887">
        <w:t>emner som:</w:t>
      </w:r>
      <w:r w:rsidR="0087348A">
        <w:t xml:space="preserve"> landskab, klim</w:t>
      </w:r>
      <w:r w:rsidR="00866461">
        <w:t>a, bygningsværker, mad og drikk</w:t>
      </w:r>
      <w:r w:rsidR="0087348A">
        <w:t>e, landbrug, farao, guderne, de døde, tegn og skrift osv</w:t>
      </w:r>
      <w:r w:rsidR="00D809D0">
        <w:t>.</w:t>
      </w:r>
      <w:r>
        <w:t>, altså de</w:t>
      </w:r>
      <w:r w:rsidR="007057CC">
        <w:t xml:space="preserve"> samme </w:t>
      </w:r>
      <w:r w:rsidR="001F68CB">
        <w:t xml:space="preserve">emner som bogens </w:t>
      </w:r>
      <w:r w:rsidR="007057CC">
        <w:t>kapitler</w:t>
      </w:r>
      <w:r w:rsidR="001F68CB">
        <w:t xml:space="preserve"> indeholder.</w:t>
      </w:r>
      <w:r w:rsidR="007057CC">
        <w:t xml:space="preserve"> </w:t>
      </w:r>
      <w:r w:rsidR="001F68CB">
        <w:t>Nogle skal</w:t>
      </w:r>
      <w:r w:rsidR="0087348A">
        <w:t xml:space="preserve"> </w:t>
      </w:r>
      <w:r w:rsidR="006474EA">
        <w:t xml:space="preserve">allerede her </w:t>
      </w:r>
      <w:r w:rsidR="001F68CB">
        <w:t>have hjælp af en voksen til</w:t>
      </w:r>
      <w:r w:rsidR="006474EA">
        <w:t xml:space="preserve"> at aktivere billede</w:t>
      </w:r>
      <w:r w:rsidR="00B668CC">
        <w:t>rne af det, de har set i bogen tidligere</w:t>
      </w:r>
      <w:r w:rsidR="00B86580">
        <w:t>,</w:t>
      </w:r>
      <w:r w:rsidR="00B668CC">
        <w:t xml:space="preserve"> </w:t>
      </w:r>
      <w:r w:rsidR="00EE3B07">
        <w:t xml:space="preserve">eller </w:t>
      </w:r>
      <w:r w:rsidR="006474EA">
        <w:t>de</w:t>
      </w:r>
      <w:r w:rsidR="00EE3B07">
        <w:t>t de</w:t>
      </w:r>
      <w:r w:rsidR="006474EA">
        <w:t xml:space="preserve"> ved i forvejen.</w:t>
      </w:r>
      <w:r w:rsidR="002130E8">
        <w:t xml:space="preserve"> </w:t>
      </w:r>
      <w:r w:rsidR="00371257">
        <w:t>Igen en</w:t>
      </w:r>
      <w:r w:rsidR="00EE3B07">
        <w:t xml:space="preserve"> vigtig differentierin</w:t>
      </w:r>
      <w:r w:rsidR="00204602">
        <w:t>g</w:t>
      </w:r>
      <w:r w:rsidR="00171A02">
        <w:t>,</w:t>
      </w:r>
      <w:r w:rsidR="001F68CB">
        <w:t xml:space="preserve"> man må gøre sig i </w:t>
      </w:r>
      <w:r w:rsidR="00EE3B07">
        <w:t>speci</w:t>
      </w:r>
      <w:r w:rsidR="00171A02">
        <w:t>alklassesammenhæng. F</w:t>
      </w:r>
      <w:r w:rsidR="001F68CB">
        <w:t xml:space="preserve">orløbet skal afsluttes med, at de til den tid skal gøre </w:t>
      </w:r>
      <w:r w:rsidR="005A701A">
        <w:t xml:space="preserve">det samme igen. </w:t>
      </w:r>
      <w:r w:rsidR="00171A02">
        <w:t>Undervejs differentierer vi også ved at agere</w:t>
      </w:r>
      <w:r>
        <w:t xml:space="preserve"> </w:t>
      </w:r>
      <w:r w:rsidR="00B86580">
        <w:t>sekretærer for et par elever</w:t>
      </w:r>
      <w:r w:rsidR="006E5663">
        <w:t>.</w:t>
      </w:r>
      <w:r w:rsidR="00B86580">
        <w:t xml:space="preserve"> </w:t>
      </w:r>
      <w:r w:rsidR="00BB2B16">
        <w:t xml:space="preserve">Når det ikke er </w:t>
      </w:r>
      <w:r w:rsidR="00171A02">
        <w:t>den</w:t>
      </w:r>
      <w:r w:rsidR="00371257">
        <w:t xml:space="preserve"> </w:t>
      </w:r>
      <w:r w:rsidR="00BB2B16">
        <w:t>skriftlig</w:t>
      </w:r>
      <w:r w:rsidR="00171A02">
        <w:t>e</w:t>
      </w:r>
      <w:r w:rsidR="00BB2B16">
        <w:t xml:space="preserve"> formuleringsevne, der er i fokus, skal mangel </w:t>
      </w:r>
      <w:r w:rsidR="00371257">
        <w:t>på samme ikke tage modet fra børnene</w:t>
      </w:r>
      <w:r w:rsidR="00BB2B16">
        <w:t>.</w:t>
      </w:r>
    </w:p>
    <w:p w:rsidR="0049619D" w:rsidRDefault="0049619D" w:rsidP="005968AD">
      <w:pPr>
        <w:pStyle w:val="Undertitel"/>
      </w:pPr>
      <w:r>
        <w:t>3 afkrydsningsskemaer</w:t>
      </w:r>
    </w:p>
    <w:p w:rsidR="00664198" w:rsidRPr="00664198" w:rsidRDefault="00664198" w:rsidP="00664198">
      <w:r w:rsidRPr="00664198">
        <w:t>Nu skal de udfylde 3 skemaer</w:t>
      </w:r>
    </w:p>
    <w:p w:rsidR="0087348A" w:rsidRPr="008879F9" w:rsidRDefault="0049619D">
      <w:r>
        <w:rPr>
          <w:i/>
        </w:rPr>
        <w:t>1)</w:t>
      </w:r>
      <w:r w:rsidR="0087348A" w:rsidRPr="00BF38DD">
        <w:rPr>
          <w:i/>
        </w:rPr>
        <w:t xml:space="preserve">Hvad </w:t>
      </w:r>
      <w:r w:rsidR="008879F9">
        <w:rPr>
          <w:i/>
        </w:rPr>
        <w:t>ønsker du/</w:t>
      </w:r>
      <w:r w:rsidR="0087348A" w:rsidRPr="00BF38DD">
        <w:rPr>
          <w:i/>
        </w:rPr>
        <w:t>har du brug for at læ</w:t>
      </w:r>
      <w:r w:rsidR="00B668CC">
        <w:rPr>
          <w:i/>
        </w:rPr>
        <w:t xml:space="preserve">re noget mere om? </w:t>
      </w:r>
      <w:r w:rsidR="008879F9">
        <w:t>Allerede nævnte</w:t>
      </w:r>
      <w:r w:rsidR="00B668CC" w:rsidRPr="008879F9">
        <w:t xml:space="preserve"> emner kan krydses af</w:t>
      </w:r>
      <w:r w:rsidR="009E2F58" w:rsidRPr="008879F9">
        <w:t>.</w:t>
      </w:r>
    </w:p>
    <w:p w:rsidR="0087348A" w:rsidRPr="008879F9" w:rsidRDefault="0049619D">
      <w:pPr>
        <w:rPr>
          <w:i/>
        </w:rPr>
      </w:pPr>
      <w:r>
        <w:rPr>
          <w:i/>
        </w:rPr>
        <w:lastRenderedPageBreak/>
        <w:t>2)Metode.</w:t>
      </w:r>
      <w:r w:rsidR="00200F12">
        <w:rPr>
          <w:i/>
        </w:rPr>
        <w:t xml:space="preserve"> </w:t>
      </w:r>
      <w:r w:rsidR="0087348A" w:rsidRPr="00BF38DD">
        <w:rPr>
          <w:i/>
        </w:rPr>
        <w:t xml:space="preserve">Hvis du selv </w:t>
      </w:r>
      <w:r w:rsidR="00BF38DD">
        <w:rPr>
          <w:i/>
        </w:rPr>
        <w:t>kunne bestemme, hvordan</w:t>
      </w:r>
      <w:r>
        <w:rPr>
          <w:i/>
        </w:rPr>
        <w:t xml:space="preserve"> </w:t>
      </w:r>
      <w:r w:rsidR="0087348A" w:rsidRPr="00BF38DD">
        <w:rPr>
          <w:i/>
        </w:rPr>
        <w:t>kunne d</w:t>
      </w:r>
      <w:r>
        <w:rPr>
          <w:i/>
        </w:rPr>
        <w:t xml:space="preserve">u </w:t>
      </w:r>
      <w:r w:rsidR="008879F9">
        <w:rPr>
          <w:i/>
        </w:rPr>
        <w:t xml:space="preserve">så tænke dig arbejde med emnet? </w:t>
      </w:r>
      <w:r w:rsidR="008879F9">
        <w:t>T</w:t>
      </w:r>
      <w:r w:rsidRPr="00200F12">
        <w:t>egne, skrive på computeren, skrive</w:t>
      </w:r>
      <w:r w:rsidR="00200F12" w:rsidRPr="00200F12">
        <w:t xml:space="preserve"> en historie om en dreng, der lever i Egypten</w:t>
      </w:r>
      <w:r w:rsidR="00200F12">
        <w:t>, lave power</w:t>
      </w:r>
      <w:r w:rsidR="007057CC">
        <w:t xml:space="preserve"> </w:t>
      </w:r>
      <w:r w:rsidR="00200F12">
        <w:t>point</w:t>
      </w:r>
      <w:r w:rsidR="007057CC">
        <w:t xml:space="preserve"> </w:t>
      </w:r>
      <w:r w:rsidR="00BB2B16">
        <w:t>præsentation, lave planche,</w:t>
      </w:r>
      <w:r w:rsidR="00200F12">
        <w:t xml:space="preserve"> fortælle kla</w:t>
      </w:r>
      <w:r w:rsidR="00171A02">
        <w:t>ssen om dit emne,</w:t>
      </w:r>
      <w:r w:rsidR="00200F12">
        <w:t xml:space="preserve"> bygge en p</w:t>
      </w:r>
      <w:r w:rsidR="00171A02">
        <w:t xml:space="preserve">yramide, skrive noget </w:t>
      </w:r>
      <w:r w:rsidR="00200F12">
        <w:t>h</w:t>
      </w:r>
      <w:r w:rsidR="00171A02">
        <w:t>ieroglyffer, lave drama</w:t>
      </w:r>
      <w:r w:rsidR="00200F12">
        <w:t xml:space="preserve">, se en film om </w:t>
      </w:r>
      <w:r w:rsidR="00171A02">
        <w:t>emnet,</w:t>
      </w:r>
      <w:r w:rsidR="006E5663">
        <w:t xml:space="preserve"> lave en børnebog</w:t>
      </w:r>
      <w:r w:rsidR="00371257">
        <w:t>,</w:t>
      </w:r>
      <w:r w:rsidR="006E5663">
        <w:t xml:space="preserve"> </w:t>
      </w:r>
      <w:r w:rsidR="00200F12">
        <w:t>fortæll</w:t>
      </w:r>
      <w:r w:rsidR="00171A02">
        <w:t>e en 1.klasse om emnet;</w:t>
      </w:r>
      <w:r w:rsidR="00200F12">
        <w:t xml:space="preserve"> find selv på mere.</w:t>
      </w:r>
    </w:p>
    <w:p w:rsidR="0087348A" w:rsidRDefault="0049619D">
      <w:r w:rsidRPr="00200F12">
        <w:rPr>
          <w:i/>
        </w:rPr>
        <w:t>3)</w:t>
      </w:r>
      <w:r w:rsidR="0017523C">
        <w:rPr>
          <w:i/>
        </w:rPr>
        <w:t>O</w:t>
      </w:r>
      <w:r w:rsidR="00200F12" w:rsidRPr="00200F12">
        <w:rPr>
          <w:i/>
        </w:rPr>
        <w:t>rganisering</w:t>
      </w:r>
      <w:r w:rsidR="008879F9">
        <w:rPr>
          <w:i/>
        </w:rPr>
        <w:t>. Hvordan vil du helst arbejde?</w:t>
      </w:r>
      <w:r w:rsidR="00200F12">
        <w:t xml:space="preserve"> </w:t>
      </w:r>
      <w:r w:rsidR="008879F9">
        <w:t>G</w:t>
      </w:r>
      <w:r w:rsidR="0087348A">
        <w:t xml:space="preserve">ruppearbejde, arbejde alene, arbejde to og to, arbejde i </w:t>
      </w:r>
      <w:r w:rsidR="00171A02">
        <w:t>en gruppe, hvor der er en voksen</w:t>
      </w:r>
      <w:r w:rsidR="0087348A">
        <w:t>, så den voksne kan hjælpe med at læse og f</w:t>
      </w:r>
      <w:r w:rsidR="00200F12">
        <w:t>orstå</w:t>
      </w:r>
      <w:r w:rsidR="00171A02">
        <w:t>.</w:t>
      </w:r>
    </w:p>
    <w:p w:rsidR="009E2F58" w:rsidRDefault="00BB2B16">
      <w:r>
        <w:t xml:space="preserve">Nu opstår noget uventet: En elev tager </w:t>
      </w:r>
      <w:r w:rsidR="00BF38DD">
        <w:t>mig til side</w:t>
      </w:r>
      <w:r>
        <w:t xml:space="preserve"> og spørger, om han og en anden må</w:t>
      </w:r>
      <w:r w:rsidR="00BF38DD">
        <w:t xml:space="preserve"> få lov til at lave et projekta</w:t>
      </w:r>
      <w:r w:rsidR="0017523C">
        <w:t>rbejde</w:t>
      </w:r>
      <w:r>
        <w:t>,</w:t>
      </w:r>
      <w:r w:rsidR="0017523C">
        <w:t xml:space="preserve"> sådan som de ældre elever </w:t>
      </w:r>
      <w:r>
        <w:t>gør det</w:t>
      </w:r>
      <w:r w:rsidR="00124AA9">
        <w:t>.</w:t>
      </w:r>
      <w:r>
        <w:t xml:space="preserve"> </w:t>
      </w:r>
      <w:r w:rsidR="00124AA9">
        <w:t xml:space="preserve">Det </w:t>
      </w:r>
      <w:r>
        <w:t>ender</w:t>
      </w:r>
      <w:r w:rsidR="004C6D35">
        <w:t xml:space="preserve"> med, at jeg </w:t>
      </w:r>
      <w:r>
        <w:t>gi</w:t>
      </w:r>
      <w:r w:rsidR="00124AA9">
        <w:t>v</w:t>
      </w:r>
      <w:r>
        <w:t>er dem lov</w:t>
      </w:r>
      <w:r w:rsidR="00124AA9">
        <w:t>,</w:t>
      </w:r>
      <w:r w:rsidR="009E2F58">
        <w:t xml:space="preserve"> </w:t>
      </w:r>
      <w:r>
        <w:t>selvom jeg ved</w:t>
      </w:r>
      <w:r w:rsidR="00171A02">
        <w:t>,</w:t>
      </w:r>
      <w:r>
        <w:t xml:space="preserve"> de har svært ved at </w:t>
      </w:r>
      <w:r w:rsidR="004C6D35">
        <w:t>planlægge, danne overblik og holde sig selv i gang.</w:t>
      </w:r>
    </w:p>
    <w:p w:rsidR="002130E8" w:rsidRDefault="002130E8" w:rsidP="005968AD">
      <w:pPr>
        <w:pStyle w:val="Undertitel"/>
      </w:pPr>
      <w:r>
        <w:t>Så går vi i gang</w:t>
      </w:r>
    </w:p>
    <w:p w:rsidR="00A94A92" w:rsidRDefault="00BB2B16" w:rsidP="00204602">
      <w:r>
        <w:t xml:space="preserve">Ud fra ønskerne </w:t>
      </w:r>
      <w:r w:rsidR="00171A02">
        <w:t>dannes</w:t>
      </w:r>
      <w:r w:rsidR="0037354C">
        <w:t xml:space="preserve"> to hovedgrupper: </w:t>
      </w:r>
    </w:p>
    <w:p w:rsidR="00204602" w:rsidRDefault="00204602" w:rsidP="00204602">
      <w:r>
        <w:t>1)</w:t>
      </w:r>
      <w:r w:rsidR="00BB2B16">
        <w:t>En gruppe</w:t>
      </w:r>
      <w:r w:rsidR="00171A02">
        <w:t>,</w:t>
      </w:r>
      <w:r w:rsidR="00BB2B16">
        <w:t xml:space="preserve"> der gerne vil</w:t>
      </w:r>
      <w:r w:rsidR="0037354C">
        <w:t xml:space="preserve"> prøve kræfter med projektarbejde: lave noget derhjemme, fremlægge og finde billeder og fortælle.</w:t>
      </w:r>
      <w:r w:rsidR="00255FD2">
        <w:t xml:space="preserve"> </w:t>
      </w:r>
      <w:r w:rsidR="00371257">
        <w:t>Jeg fortæller, at det</w:t>
      </w:r>
      <w:r w:rsidR="00A94A92">
        <w:t xml:space="preserve"> hører med til denne arbejdsform</w:t>
      </w:r>
      <w:r w:rsidR="004C3FDB">
        <w:t xml:space="preserve"> </w:t>
      </w:r>
      <w:r w:rsidR="00371257">
        <w:t xml:space="preserve">at </w:t>
      </w:r>
      <w:r w:rsidR="00171A02">
        <w:t>lave</w:t>
      </w:r>
      <w:r w:rsidR="0037354C">
        <w:t xml:space="preserve"> logbog og </w:t>
      </w:r>
      <w:r w:rsidR="00371257">
        <w:t>selvevaluering.</w:t>
      </w:r>
    </w:p>
    <w:p w:rsidR="0039169F" w:rsidRDefault="00204602" w:rsidP="0039169F">
      <w:r>
        <w:t xml:space="preserve">2) </w:t>
      </w:r>
      <w:r w:rsidR="0017523C">
        <w:t>En stamgruppe</w:t>
      </w:r>
      <w:r w:rsidR="00171A02">
        <w:t>,</w:t>
      </w:r>
      <w:r w:rsidR="0017523C">
        <w:t xml:space="preserve"> </w:t>
      </w:r>
      <w:r>
        <w:t xml:space="preserve">hvor der </w:t>
      </w:r>
      <w:r w:rsidR="0017523C">
        <w:t xml:space="preserve">i begyndelsen arbejdes med grundteksten og </w:t>
      </w:r>
      <w:r>
        <w:t>laves pædagogisk</w:t>
      </w:r>
      <w:r w:rsidR="0017523C">
        <w:t>e</w:t>
      </w:r>
      <w:r>
        <w:t xml:space="preserve"> visualisering</w:t>
      </w:r>
      <w:r w:rsidR="00BB2B16">
        <w:t>er</w:t>
      </w:r>
      <w:r w:rsidR="00B20225">
        <w:t xml:space="preserve"> af </w:t>
      </w:r>
      <w:r w:rsidR="00AA2C48">
        <w:t>før faglige</w:t>
      </w:r>
      <w:r w:rsidR="0017523C">
        <w:t xml:space="preserve"> og </w:t>
      </w:r>
      <w:r w:rsidR="00B75F9F">
        <w:t>faglige udtryk</w:t>
      </w:r>
      <w:r w:rsidR="00371257">
        <w:t>. Den voksne styrer i denne gruppe</w:t>
      </w:r>
      <w:r w:rsidR="0017523C">
        <w:t xml:space="preserve">. </w:t>
      </w:r>
    </w:p>
    <w:p w:rsidR="00A94A92" w:rsidRDefault="0017523C" w:rsidP="0039169F">
      <w:pPr>
        <w:pStyle w:val="Undertitel"/>
      </w:pPr>
      <w:r>
        <w:t>Oversigt over organiseringen, s</w:t>
      </w:r>
      <w:r w:rsidR="00B81B6F">
        <w:t>om den udformer</w:t>
      </w:r>
      <w:r w:rsidR="007571EA">
        <w:t xml:space="preserve"> sig undervejs</w:t>
      </w:r>
      <w:r>
        <w:t>:</w:t>
      </w:r>
    </w:p>
    <w:tbl>
      <w:tblPr>
        <w:tblStyle w:val="Tabel-Gitter"/>
        <w:tblW w:w="0" w:type="auto"/>
        <w:tblLook w:val="04A0" w:firstRow="1" w:lastRow="0" w:firstColumn="1" w:lastColumn="0" w:noHBand="0" w:noVBand="1"/>
      </w:tblPr>
      <w:tblGrid>
        <w:gridCol w:w="1633"/>
        <w:gridCol w:w="958"/>
        <w:gridCol w:w="779"/>
        <w:gridCol w:w="1621"/>
        <w:gridCol w:w="1621"/>
        <w:gridCol w:w="1621"/>
        <w:gridCol w:w="1621"/>
      </w:tblGrid>
      <w:tr w:rsidR="00C35AAE" w:rsidTr="004C3FDB">
        <w:tc>
          <w:tcPr>
            <w:tcW w:w="1633" w:type="dxa"/>
            <w:vMerge w:val="restart"/>
            <w:tcBorders>
              <w:top w:val="nil"/>
              <w:left w:val="nil"/>
            </w:tcBorders>
          </w:tcPr>
          <w:p w:rsidR="007E5857" w:rsidRDefault="007E5857"/>
        </w:tc>
        <w:tc>
          <w:tcPr>
            <w:tcW w:w="8221" w:type="dxa"/>
            <w:gridSpan w:val="6"/>
          </w:tcPr>
          <w:p w:rsidR="007E5857" w:rsidRPr="007E5857" w:rsidRDefault="007E5857">
            <w:pPr>
              <w:rPr>
                <w:b/>
              </w:rPr>
            </w:pPr>
            <w:r>
              <w:t xml:space="preserve">                                                                         </w:t>
            </w:r>
            <w:r w:rsidRPr="007E5857">
              <w:rPr>
                <w:b/>
              </w:rPr>
              <w:t>Organisering</w:t>
            </w:r>
          </w:p>
        </w:tc>
      </w:tr>
      <w:tr w:rsidR="00092F0D" w:rsidTr="004C3FDB">
        <w:tc>
          <w:tcPr>
            <w:tcW w:w="1633" w:type="dxa"/>
            <w:vMerge/>
            <w:tcBorders>
              <w:left w:val="nil"/>
            </w:tcBorders>
          </w:tcPr>
          <w:p w:rsidR="007E5857" w:rsidRDefault="007E5857"/>
        </w:tc>
        <w:tc>
          <w:tcPr>
            <w:tcW w:w="1737" w:type="dxa"/>
            <w:gridSpan w:val="2"/>
          </w:tcPr>
          <w:p w:rsidR="007E5857" w:rsidRDefault="007E5857">
            <w:r>
              <w:t>”projektgruppe”</w:t>
            </w:r>
            <w:r w:rsidR="008E46D5">
              <w:t>. En voksen er vejleder</w:t>
            </w:r>
          </w:p>
        </w:tc>
        <w:tc>
          <w:tcPr>
            <w:tcW w:w="6484" w:type="dxa"/>
            <w:gridSpan w:val="4"/>
          </w:tcPr>
          <w:p w:rsidR="007E5857" w:rsidRDefault="007E5857">
            <w:r>
              <w:t xml:space="preserve">                      Stamgruppe med en voksen</w:t>
            </w:r>
          </w:p>
        </w:tc>
      </w:tr>
      <w:tr w:rsidR="00092F0D" w:rsidTr="004C3FDB">
        <w:tc>
          <w:tcPr>
            <w:tcW w:w="1633" w:type="dxa"/>
          </w:tcPr>
          <w:p w:rsidR="007E5857" w:rsidRPr="007E5857" w:rsidRDefault="00CC1CC4">
            <w:pPr>
              <w:rPr>
                <w:b/>
              </w:rPr>
            </w:pPr>
            <w:r>
              <w:rPr>
                <w:b/>
              </w:rPr>
              <w:t>e</w:t>
            </w:r>
            <w:r w:rsidR="007E5857" w:rsidRPr="007E5857">
              <w:rPr>
                <w:b/>
              </w:rPr>
              <w:t xml:space="preserve">lev </w:t>
            </w:r>
          </w:p>
        </w:tc>
        <w:tc>
          <w:tcPr>
            <w:tcW w:w="958" w:type="dxa"/>
          </w:tcPr>
          <w:p w:rsidR="007E5857" w:rsidRDefault="007E5857">
            <w:r>
              <w:t>5</w:t>
            </w:r>
          </w:p>
        </w:tc>
        <w:tc>
          <w:tcPr>
            <w:tcW w:w="779" w:type="dxa"/>
          </w:tcPr>
          <w:p w:rsidR="007E5857" w:rsidRDefault="007E5857">
            <w:r>
              <w:t>6</w:t>
            </w:r>
          </w:p>
        </w:tc>
        <w:tc>
          <w:tcPr>
            <w:tcW w:w="1621" w:type="dxa"/>
          </w:tcPr>
          <w:p w:rsidR="007E5857" w:rsidRDefault="007E5857">
            <w:r>
              <w:t>1</w:t>
            </w:r>
          </w:p>
        </w:tc>
        <w:tc>
          <w:tcPr>
            <w:tcW w:w="1621" w:type="dxa"/>
          </w:tcPr>
          <w:p w:rsidR="007E5857" w:rsidRDefault="007E5857">
            <w:r>
              <w:t>2</w:t>
            </w:r>
          </w:p>
        </w:tc>
        <w:tc>
          <w:tcPr>
            <w:tcW w:w="1621" w:type="dxa"/>
          </w:tcPr>
          <w:p w:rsidR="007E5857" w:rsidRDefault="007E5857">
            <w:r>
              <w:t>3</w:t>
            </w:r>
          </w:p>
        </w:tc>
        <w:tc>
          <w:tcPr>
            <w:tcW w:w="1621" w:type="dxa"/>
          </w:tcPr>
          <w:p w:rsidR="007E5857" w:rsidRDefault="007E5857">
            <w:r>
              <w:t>4</w:t>
            </w:r>
          </w:p>
        </w:tc>
      </w:tr>
      <w:tr w:rsidR="0008104C" w:rsidTr="004C3FDB">
        <w:tc>
          <w:tcPr>
            <w:tcW w:w="1633" w:type="dxa"/>
          </w:tcPr>
          <w:p w:rsidR="0008104C" w:rsidRDefault="0008104C">
            <w:pPr>
              <w:rPr>
                <w:b/>
              </w:rPr>
            </w:pPr>
            <w:r>
              <w:rPr>
                <w:b/>
              </w:rPr>
              <w:t>U</w:t>
            </w:r>
            <w:r w:rsidR="00FF2EB0">
              <w:rPr>
                <w:b/>
              </w:rPr>
              <w:t>nderorganise</w:t>
            </w:r>
            <w:r>
              <w:rPr>
                <w:b/>
              </w:rPr>
              <w:t>-</w:t>
            </w:r>
          </w:p>
          <w:p w:rsidR="007E5857" w:rsidRPr="007E5857" w:rsidRDefault="00FF2EB0">
            <w:pPr>
              <w:rPr>
                <w:b/>
              </w:rPr>
            </w:pPr>
            <w:r>
              <w:rPr>
                <w:b/>
              </w:rPr>
              <w:t>ring</w:t>
            </w:r>
          </w:p>
        </w:tc>
        <w:tc>
          <w:tcPr>
            <w:tcW w:w="1737" w:type="dxa"/>
            <w:gridSpan w:val="2"/>
          </w:tcPr>
          <w:p w:rsidR="007E5857" w:rsidRDefault="007E5857"/>
        </w:tc>
        <w:tc>
          <w:tcPr>
            <w:tcW w:w="1621" w:type="dxa"/>
          </w:tcPr>
          <w:p w:rsidR="007E5857" w:rsidRDefault="00FF2EB0">
            <w:r>
              <w:t>alene/to</w:t>
            </w:r>
          </w:p>
        </w:tc>
        <w:tc>
          <w:tcPr>
            <w:tcW w:w="1621" w:type="dxa"/>
          </w:tcPr>
          <w:p w:rsidR="007E5857" w:rsidRDefault="00FF2EB0">
            <w:r>
              <w:t>gruppe</w:t>
            </w:r>
          </w:p>
        </w:tc>
        <w:tc>
          <w:tcPr>
            <w:tcW w:w="1621" w:type="dxa"/>
          </w:tcPr>
          <w:p w:rsidR="007E5857" w:rsidRDefault="00FF2EB0">
            <w:r>
              <w:t>alene</w:t>
            </w:r>
          </w:p>
        </w:tc>
        <w:tc>
          <w:tcPr>
            <w:tcW w:w="1621" w:type="dxa"/>
          </w:tcPr>
          <w:p w:rsidR="007E5857" w:rsidRDefault="00FF2EB0">
            <w:r>
              <w:t>alene/to</w:t>
            </w:r>
          </w:p>
        </w:tc>
      </w:tr>
      <w:tr w:rsidR="0008104C" w:rsidTr="004C3FDB">
        <w:tc>
          <w:tcPr>
            <w:tcW w:w="1633" w:type="dxa"/>
          </w:tcPr>
          <w:p w:rsidR="007E5857" w:rsidRPr="00FF2EB0" w:rsidRDefault="00CC1CC4">
            <w:pPr>
              <w:rPr>
                <w:b/>
              </w:rPr>
            </w:pPr>
            <w:r>
              <w:rPr>
                <w:b/>
              </w:rPr>
              <w:t>m</w:t>
            </w:r>
            <w:r w:rsidR="00FF2EB0" w:rsidRPr="00FF2EB0">
              <w:rPr>
                <w:b/>
              </w:rPr>
              <w:t>etode</w:t>
            </w:r>
          </w:p>
        </w:tc>
        <w:tc>
          <w:tcPr>
            <w:tcW w:w="1737" w:type="dxa"/>
            <w:gridSpan w:val="2"/>
          </w:tcPr>
          <w:p w:rsidR="007E5224" w:rsidRDefault="00FF2EB0">
            <w:r>
              <w:t xml:space="preserve">Skrive </w:t>
            </w:r>
            <w:r w:rsidR="007E5224">
              <w:t>tekst på computer</w:t>
            </w:r>
          </w:p>
          <w:p w:rsidR="007E5224" w:rsidRDefault="007E5224">
            <w:r>
              <w:t>-</w:t>
            </w:r>
            <w:r w:rsidR="00FF2EB0">
              <w:t>fi</w:t>
            </w:r>
            <w:r>
              <w:t>nde billeder på nettet</w:t>
            </w:r>
          </w:p>
          <w:p w:rsidR="007E5224" w:rsidRDefault="007E5224">
            <w:r>
              <w:t>-</w:t>
            </w:r>
            <w:r w:rsidR="00FF2EB0">
              <w:t>fremlægge for klassen</w:t>
            </w:r>
          </w:p>
          <w:p w:rsidR="007E5857" w:rsidRDefault="007E5224">
            <w:r>
              <w:t>-</w:t>
            </w:r>
            <w:r w:rsidR="00FF2EB0">
              <w:t>senere fortælle</w:t>
            </w:r>
            <w:r w:rsidR="00371257">
              <w:t xml:space="preserve"> for en 1.</w:t>
            </w:r>
            <w:r w:rsidR="00FF2EB0">
              <w:t>klasse</w:t>
            </w:r>
          </w:p>
          <w:p w:rsidR="00FF2EB0" w:rsidRDefault="00FF2EB0"/>
        </w:tc>
        <w:tc>
          <w:tcPr>
            <w:tcW w:w="1621" w:type="dxa"/>
          </w:tcPr>
          <w:p w:rsidR="00FF2EB0" w:rsidRDefault="00B81B6F">
            <w:r>
              <w:t>-Se film om Dg</w:t>
            </w:r>
            <w:r w:rsidR="00FF2EB0">
              <w:t>E</w:t>
            </w:r>
          </w:p>
          <w:p w:rsidR="00FF2EB0" w:rsidRDefault="00FF2EB0">
            <w:r>
              <w:t>-Lave power</w:t>
            </w:r>
            <w:r w:rsidR="007E5224">
              <w:t xml:space="preserve"> </w:t>
            </w:r>
            <w:r>
              <w:t>point</w:t>
            </w:r>
          </w:p>
          <w:p w:rsidR="00FF2EB0" w:rsidRDefault="00FF2EB0">
            <w:r>
              <w:t>-</w:t>
            </w:r>
            <w:r w:rsidR="007E5224">
              <w:t>evt l</w:t>
            </w:r>
            <w:r w:rsidRPr="00FF2EB0">
              <w:t>ave planche</w:t>
            </w:r>
          </w:p>
          <w:p w:rsidR="00FF2EB0" w:rsidRDefault="00FF2EB0"/>
        </w:tc>
        <w:tc>
          <w:tcPr>
            <w:tcW w:w="1621" w:type="dxa"/>
          </w:tcPr>
          <w:p w:rsidR="007E5857" w:rsidRDefault="007E5857"/>
          <w:p w:rsidR="008E46D5" w:rsidRDefault="008E46D5">
            <w:r>
              <w:t>Har ikke valgt noget</w:t>
            </w:r>
          </w:p>
        </w:tc>
        <w:tc>
          <w:tcPr>
            <w:tcW w:w="1621" w:type="dxa"/>
          </w:tcPr>
          <w:p w:rsidR="007E5857" w:rsidRDefault="00FF2EB0">
            <w:r>
              <w:t>-</w:t>
            </w:r>
            <w:r w:rsidR="00B81B6F">
              <w:t>Se film om Dg</w:t>
            </w:r>
            <w:r w:rsidRPr="00FF2EB0">
              <w:t>E</w:t>
            </w:r>
          </w:p>
          <w:p w:rsidR="00FF2EB0" w:rsidRDefault="00FF2EB0">
            <w:r>
              <w:t>-Skrive en historie om en dreng fra D</w:t>
            </w:r>
            <w:r w:rsidR="00D809D0">
              <w:t>g</w:t>
            </w:r>
            <w:r>
              <w:t>E</w:t>
            </w:r>
          </w:p>
          <w:p w:rsidR="008E46D5" w:rsidRDefault="008E46D5">
            <w:r>
              <w:t>-skrive tekst til elev 4´s tegninger</w:t>
            </w:r>
          </w:p>
          <w:p w:rsidR="00CC1CC4" w:rsidRDefault="00CC1CC4" w:rsidP="00C35AAE">
            <w:r>
              <w:t>-</w:t>
            </w:r>
            <w:r w:rsidR="00C35AAE">
              <w:t>lave et årshjul med de 3 årstider</w:t>
            </w:r>
          </w:p>
        </w:tc>
        <w:tc>
          <w:tcPr>
            <w:tcW w:w="1621" w:type="dxa"/>
          </w:tcPr>
          <w:p w:rsidR="007E5857" w:rsidRDefault="00FF2EB0">
            <w:r>
              <w:t>-</w:t>
            </w:r>
            <w:r w:rsidR="00B81B6F">
              <w:t>Se film om Dg</w:t>
            </w:r>
            <w:r w:rsidRPr="00FF2EB0">
              <w:t>E</w:t>
            </w:r>
          </w:p>
          <w:p w:rsidR="006E5663" w:rsidRDefault="006E5663"/>
          <w:p w:rsidR="00EE70AD" w:rsidRDefault="00EE70AD">
            <w:r>
              <w:t>-tegne</w:t>
            </w:r>
          </w:p>
          <w:p w:rsidR="00EE70AD" w:rsidRDefault="00EE70AD">
            <w:r>
              <w:t>-læse</w:t>
            </w:r>
          </w:p>
          <w:p w:rsidR="00EE70AD" w:rsidRDefault="00EE70AD">
            <w:r>
              <w:t>-skrive</w:t>
            </w:r>
          </w:p>
        </w:tc>
      </w:tr>
      <w:tr w:rsidR="00092F0D" w:rsidTr="004C3FDB">
        <w:tc>
          <w:tcPr>
            <w:tcW w:w="1633" w:type="dxa"/>
          </w:tcPr>
          <w:p w:rsidR="00EE70AD" w:rsidRPr="00FF2EB0" w:rsidRDefault="00EE70AD">
            <w:pPr>
              <w:rPr>
                <w:b/>
              </w:rPr>
            </w:pPr>
            <w:r>
              <w:rPr>
                <w:b/>
              </w:rPr>
              <w:t>underemne</w:t>
            </w:r>
          </w:p>
        </w:tc>
        <w:tc>
          <w:tcPr>
            <w:tcW w:w="1737" w:type="dxa"/>
            <w:gridSpan w:val="2"/>
          </w:tcPr>
          <w:p w:rsidR="00EE70AD" w:rsidRDefault="00EE70AD">
            <w:r>
              <w:t>Tutankhamon</w:t>
            </w:r>
          </w:p>
        </w:tc>
        <w:tc>
          <w:tcPr>
            <w:tcW w:w="1621" w:type="dxa"/>
          </w:tcPr>
          <w:p w:rsidR="00EE70AD" w:rsidRDefault="00083252">
            <w:r>
              <w:t>Børns liv i Dg</w:t>
            </w:r>
            <w:r w:rsidR="00EE70AD">
              <w:t>E</w:t>
            </w:r>
          </w:p>
        </w:tc>
        <w:tc>
          <w:tcPr>
            <w:tcW w:w="1621" w:type="dxa"/>
          </w:tcPr>
          <w:p w:rsidR="00EE70AD" w:rsidRDefault="00CC1CC4">
            <w:r>
              <w:t>G</w:t>
            </w:r>
            <w:r w:rsidR="00EE70AD">
              <w:t>uderne</w:t>
            </w:r>
          </w:p>
        </w:tc>
        <w:tc>
          <w:tcPr>
            <w:tcW w:w="1621" w:type="dxa"/>
          </w:tcPr>
          <w:p w:rsidR="00EE70AD" w:rsidRDefault="00EE70AD">
            <w:r>
              <w:t>Årets gang</w:t>
            </w:r>
            <w:r w:rsidR="00083252">
              <w:t xml:space="preserve"> i Dg</w:t>
            </w:r>
            <w:r w:rsidR="00CC1CC4">
              <w:t>E</w:t>
            </w:r>
          </w:p>
        </w:tc>
        <w:tc>
          <w:tcPr>
            <w:tcW w:w="1621" w:type="dxa"/>
          </w:tcPr>
          <w:p w:rsidR="00EE70AD" w:rsidRDefault="008E46D5">
            <w:r>
              <w:t>Årets gang</w:t>
            </w:r>
            <w:r w:rsidR="00083252">
              <w:t xml:space="preserve"> i Dg</w:t>
            </w:r>
            <w:r w:rsidR="00CC1CC4">
              <w:t>E</w:t>
            </w:r>
            <w:r>
              <w:t>/ hieroglyffer</w:t>
            </w:r>
          </w:p>
        </w:tc>
      </w:tr>
      <w:tr w:rsidR="0008104C" w:rsidTr="004C3FDB">
        <w:tc>
          <w:tcPr>
            <w:tcW w:w="1633" w:type="dxa"/>
          </w:tcPr>
          <w:p w:rsidR="00C35AAE" w:rsidRDefault="00B75F9F">
            <w:pPr>
              <w:rPr>
                <w:b/>
              </w:rPr>
            </w:pPr>
            <w:r>
              <w:rPr>
                <w:b/>
              </w:rPr>
              <w:t xml:space="preserve">Mål lavet </w:t>
            </w:r>
            <w:r w:rsidR="00C35AAE">
              <w:rPr>
                <w:b/>
              </w:rPr>
              <w:t>i samarbejde med eleverne</w:t>
            </w:r>
          </w:p>
        </w:tc>
        <w:tc>
          <w:tcPr>
            <w:tcW w:w="1737" w:type="dxa"/>
            <w:gridSpan w:val="2"/>
          </w:tcPr>
          <w:p w:rsidR="00C35AAE" w:rsidRDefault="00C35AAE" w:rsidP="00092F0D">
            <w:r>
              <w:t>At prøve kræfter med at arbejde selvstændigt. Lave logbog</w:t>
            </w:r>
            <w:r w:rsidR="00092F0D">
              <w:t xml:space="preserve"> og </w:t>
            </w:r>
            <w:r w:rsidR="00092F0D">
              <w:lastRenderedPageBreak/>
              <w:t>evaluere</w:t>
            </w:r>
          </w:p>
          <w:p w:rsidR="00C35AAE" w:rsidRDefault="00C35AAE" w:rsidP="00C35AAE">
            <w:r>
              <w:t>Evt fortælle for en mindre klasse.</w:t>
            </w:r>
          </w:p>
          <w:p w:rsidR="00092F0D" w:rsidRDefault="00092F0D" w:rsidP="00D809D0">
            <w:r>
              <w:t>Kunne svare mundtligt/skrift-ligt på</w:t>
            </w:r>
            <w:r w:rsidR="004C3FDB">
              <w:t xml:space="preserve"> </w:t>
            </w:r>
            <w:r w:rsidR="00D809D0">
              <w:t xml:space="preserve">de fleste </w:t>
            </w:r>
            <w:r w:rsidR="004C3FDB">
              <w:t>af de spørg</w:t>
            </w:r>
            <w:r>
              <w:t>smål, som de øvrige arbejder med</w:t>
            </w:r>
          </w:p>
        </w:tc>
        <w:tc>
          <w:tcPr>
            <w:tcW w:w="1621" w:type="dxa"/>
          </w:tcPr>
          <w:p w:rsidR="00C35AAE" w:rsidRDefault="00092F0D">
            <w:r>
              <w:lastRenderedPageBreak/>
              <w:t>At få en grun</w:t>
            </w:r>
            <w:r w:rsidR="006E5663">
              <w:t>d</w:t>
            </w:r>
            <w:r w:rsidR="00AA2FB1">
              <w:t xml:space="preserve">læggende forståelse for hvilket </w:t>
            </w:r>
            <w:r w:rsidR="006E5663">
              <w:lastRenderedPageBreak/>
              <w:t xml:space="preserve">samfund </w:t>
            </w:r>
            <w:r w:rsidR="00B81B6F">
              <w:t>Dg</w:t>
            </w:r>
            <w:r w:rsidR="00371257">
              <w:t>E</w:t>
            </w:r>
            <w:r w:rsidR="00803738">
              <w:t xml:space="preserve"> </w:t>
            </w:r>
            <w:r w:rsidR="006E5663">
              <w:t xml:space="preserve">var </w:t>
            </w:r>
            <w:r>
              <w:t>og kunne gøre rede for ca</w:t>
            </w:r>
            <w:r w:rsidR="00803738">
              <w:t>.</w:t>
            </w:r>
            <w:r>
              <w:t xml:space="preserve"> </w:t>
            </w:r>
            <w:r w:rsidR="0008104C">
              <w:t>7</w:t>
            </w:r>
            <w:r w:rsidR="006E5663">
              <w:t xml:space="preserve"> nye udtryk</w:t>
            </w:r>
            <w:r>
              <w:t xml:space="preserve"> mundtligt eller skriftligt og 5 inden for eget underemne</w:t>
            </w:r>
          </w:p>
        </w:tc>
        <w:tc>
          <w:tcPr>
            <w:tcW w:w="1621" w:type="dxa"/>
          </w:tcPr>
          <w:p w:rsidR="00C35AAE" w:rsidRDefault="00092F0D">
            <w:r w:rsidRPr="00092F0D">
              <w:lastRenderedPageBreak/>
              <w:t>At få en grun</w:t>
            </w:r>
            <w:r w:rsidR="006E5663">
              <w:t xml:space="preserve">dlæggende forståelse for hvilket </w:t>
            </w:r>
            <w:r w:rsidR="006E5663">
              <w:lastRenderedPageBreak/>
              <w:t xml:space="preserve">samfund </w:t>
            </w:r>
            <w:r w:rsidR="00B81B6F">
              <w:t>Dg</w:t>
            </w:r>
            <w:r w:rsidR="006E5663">
              <w:t xml:space="preserve">E </w:t>
            </w:r>
            <w:r>
              <w:t>var og kunne gøre rede for ca</w:t>
            </w:r>
            <w:r w:rsidR="00803738">
              <w:t>.</w:t>
            </w:r>
            <w:r>
              <w:t xml:space="preserve"> 5</w:t>
            </w:r>
            <w:r w:rsidR="006E5663">
              <w:t xml:space="preserve"> nye udtryk </w:t>
            </w:r>
            <w:r w:rsidRPr="00092F0D">
              <w:t>mundtligt eller skriftligt</w:t>
            </w:r>
            <w:r>
              <w:t xml:space="preserve"> </w:t>
            </w:r>
            <w:r w:rsidRPr="00092F0D">
              <w:t>og 5 inden for eget underemne</w:t>
            </w:r>
          </w:p>
        </w:tc>
        <w:tc>
          <w:tcPr>
            <w:tcW w:w="1621" w:type="dxa"/>
          </w:tcPr>
          <w:p w:rsidR="00C35AAE" w:rsidRDefault="00092F0D">
            <w:r w:rsidRPr="00092F0D">
              <w:lastRenderedPageBreak/>
              <w:t>At få en grun</w:t>
            </w:r>
            <w:r w:rsidR="006E5663">
              <w:t xml:space="preserve">dlæggende forståelse for hvilket </w:t>
            </w:r>
            <w:r w:rsidR="006E5663">
              <w:lastRenderedPageBreak/>
              <w:t>samfund</w:t>
            </w:r>
            <w:r w:rsidR="00B81B6F">
              <w:t xml:space="preserve"> Dg</w:t>
            </w:r>
            <w:r w:rsidR="006E5663">
              <w:t>E</w:t>
            </w:r>
            <w:r w:rsidRPr="00092F0D">
              <w:t xml:space="preserve"> </w:t>
            </w:r>
            <w:r>
              <w:t>var og kunne gøre rede for ca</w:t>
            </w:r>
            <w:r w:rsidR="00803738">
              <w:t>.</w:t>
            </w:r>
            <w:r>
              <w:t xml:space="preserve"> 7</w:t>
            </w:r>
            <w:r w:rsidR="006E5663">
              <w:t xml:space="preserve"> nye udtryk</w:t>
            </w:r>
            <w:r w:rsidRPr="00092F0D">
              <w:t xml:space="preserve"> mundtligt eller skriftligt</w:t>
            </w:r>
            <w:r>
              <w:t xml:space="preserve"> </w:t>
            </w:r>
            <w:r w:rsidRPr="00092F0D">
              <w:t>og 5 inden for eget underemne</w:t>
            </w:r>
          </w:p>
        </w:tc>
        <w:tc>
          <w:tcPr>
            <w:tcW w:w="1621" w:type="dxa"/>
          </w:tcPr>
          <w:p w:rsidR="00C35AAE" w:rsidRDefault="00092F0D">
            <w:r w:rsidRPr="00092F0D">
              <w:lastRenderedPageBreak/>
              <w:t>At få en grun</w:t>
            </w:r>
            <w:r w:rsidR="006E5663">
              <w:t xml:space="preserve">dlæggende forståelse for hvilket </w:t>
            </w:r>
            <w:r w:rsidR="006E5663">
              <w:lastRenderedPageBreak/>
              <w:t xml:space="preserve">samfund </w:t>
            </w:r>
            <w:r w:rsidR="00B81B6F">
              <w:t>Dg</w:t>
            </w:r>
            <w:r w:rsidR="006E5663">
              <w:t xml:space="preserve">E </w:t>
            </w:r>
            <w:r w:rsidRPr="00092F0D">
              <w:t>var og kunne gøre rede for ca</w:t>
            </w:r>
            <w:r w:rsidR="00803738">
              <w:t>.</w:t>
            </w:r>
            <w:r w:rsidRPr="00092F0D">
              <w:t xml:space="preserve"> 10 nye ord/begreber mundtligt eller skriftligt</w:t>
            </w:r>
            <w:r>
              <w:t xml:space="preserve"> </w:t>
            </w:r>
            <w:r w:rsidRPr="00092F0D">
              <w:t>og 5 inden for eget underemne</w:t>
            </w:r>
          </w:p>
        </w:tc>
      </w:tr>
      <w:tr w:rsidR="004C3FDB" w:rsidTr="00B05631">
        <w:tc>
          <w:tcPr>
            <w:tcW w:w="1633" w:type="dxa"/>
          </w:tcPr>
          <w:p w:rsidR="004C3FDB" w:rsidRDefault="004C3FDB">
            <w:pPr>
              <w:rPr>
                <w:b/>
              </w:rPr>
            </w:pPr>
            <w:r>
              <w:rPr>
                <w:b/>
              </w:rPr>
              <w:lastRenderedPageBreak/>
              <w:t>evaluering</w:t>
            </w:r>
          </w:p>
        </w:tc>
        <w:tc>
          <w:tcPr>
            <w:tcW w:w="1737" w:type="dxa"/>
            <w:gridSpan w:val="2"/>
          </w:tcPr>
          <w:p w:rsidR="004C3FDB" w:rsidRDefault="007565CD" w:rsidP="00092F0D">
            <w:r>
              <w:t>Som de øvrige, men også fremlæggelse.</w:t>
            </w:r>
          </w:p>
          <w:p w:rsidR="007565CD" w:rsidRDefault="007565CD" w:rsidP="00092F0D">
            <w:r>
              <w:t>Italesættelse undervejs om deres egen læring i form af logbog.</w:t>
            </w:r>
          </w:p>
        </w:tc>
        <w:tc>
          <w:tcPr>
            <w:tcW w:w="6484" w:type="dxa"/>
            <w:gridSpan w:val="4"/>
          </w:tcPr>
          <w:p w:rsidR="007565CD" w:rsidRDefault="004C3FDB">
            <w:r>
              <w:t>Dialogspørgsmål parvis og leg med ordkort</w:t>
            </w:r>
            <w:r w:rsidR="0017523C">
              <w:t>.</w:t>
            </w:r>
          </w:p>
          <w:p w:rsidR="00803738" w:rsidRDefault="00803738"/>
          <w:p w:rsidR="004C3FDB" w:rsidRDefault="006E5663">
            <w:r>
              <w:t>Udfylde skemaet</w:t>
            </w:r>
            <w:r w:rsidR="0017523C">
              <w:t xml:space="preserve">: </w:t>
            </w:r>
            <w:r w:rsidR="00803738">
              <w:t>”</w:t>
            </w:r>
            <w:r w:rsidR="0017523C">
              <w:t>Hvad ved du nu om Det gamle Egypten</w:t>
            </w:r>
            <w:r w:rsidR="00803738">
              <w:t>?”</w:t>
            </w:r>
            <w:r w:rsidR="0017523C">
              <w:t>.</w:t>
            </w:r>
          </w:p>
          <w:p w:rsidR="00803738" w:rsidRDefault="00803738"/>
          <w:p w:rsidR="00803738" w:rsidRPr="00092F0D" w:rsidRDefault="00803738">
            <w:r>
              <w:t>Evaluere til slut med eleverne enkeltvis</w:t>
            </w:r>
          </w:p>
        </w:tc>
      </w:tr>
    </w:tbl>
    <w:p w:rsidR="00B75F9F" w:rsidRDefault="00B75F9F" w:rsidP="00DA16E5">
      <w:pPr>
        <w:pStyle w:val="Undertitel"/>
      </w:pPr>
    </w:p>
    <w:p w:rsidR="003C37E4" w:rsidRDefault="003C37E4" w:rsidP="00DA16E5">
      <w:pPr>
        <w:pStyle w:val="Undertitel"/>
      </w:pPr>
      <w:r>
        <w:t>Drøvtygning i stamgruppen</w:t>
      </w:r>
    </w:p>
    <w:p w:rsidR="00255FD2" w:rsidRDefault="003C37E4" w:rsidP="003C37E4">
      <w:r>
        <w:t>Den væsentligste differentiering skal bero på, at de lærer forskelligt, og har</w:t>
      </w:r>
      <w:r w:rsidR="00803738">
        <w:t xml:space="preserve"> forskellige behov for at indlære nyt stof.</w:t>
      </w:r>
      <w:r>
        <w:t xml:space="preserve"> </w:t>
      </w:r>
      <w:r w:rsidR="00B20225">
        <w:t xml:space="preserve">Til denne gruppe har </w:t>
      </w:r>
      <w:r w:rsidR="00A04E6F">
        <w:t xml:space="preserve">jeg til selve læsningen </w:t>
      </w:r>
      <w:r>
        <w:t>lavet praktiske opgaver</w:t>
      </w:r>
      <w:r w:rsidR="00803738">
        <w:t>, der skal løses undervejs. Eksempler: F</w:t>
      </w:r>
      <w:r>
        <w:t>or at belyse, at Sahara ligger som et ”bredt bælte”</w:t>
      </w:r>
      <w:r w:rsidR="00A04E6F">
        <w:t xml:space="preserve"> hen ove</w:t>
      </w:r>
      <w:r w:rsidR="00803738">
        <w:t xml:space="preserve">r Afrika, </w:t>
      </w:r>
      <w:r>
        <w:t>tale om,</w:t>
      </w:r>
      <w:r w:rsidR="00803738">
        <w:t xml:space="preserve"> at et bælte er andet end det, der holder </w:t>
      </w:r>
      <w:r w:rsidR="00A04E6F">
        <w:t xml:space="preserve">bukserne </w:t>
      </w:r>
      <w:r w:rsidR="00803738">
        <w:t>oppe. I</w:t>
      </w:r>
      <w:r>
        <w:t>ndtegn</w:t>
      </w:r>
      <w:r w:rsidR="00A04E6F">
        <w:t>e</w:t>
      </w:r>
      <w:r w:rsidR="00803738">
        <w:t xml:space="preserve"> Sahara på et kort over Afrika. </w:t>
      </w:r>
      <w:r>
        <w:t>Indtegn</w:t>
      </w:r>
      <w:r w:rsidR="00A04E6F">
        <w:t>e</w:t>
      </w:r>
      <w:r>
        <w:t xml:space="preserve"> Nilen på kortet. Lave en tidslinje. Undervejs tale med eleverne om</w:t>
      </w:r>
      <w:r w:rsidR="00803738">
        <w:t>,</w:t>
      </w:r>
      <w:r>
        <w:t xml:space="preserve"> hvordan en tidslinje er bygget op. Flere af dem har ikke forstået systemet, selvom vi har en tidslinje hængende over tavlen.</w:t>
      </w:r>
      <w:r w:rsidR="00803738">
        <w:t xml:space="preserve"> Indsætte ”for 5000 år siden”. ”Dengang</w:t>
      </w:r>
      <w:r>
        <w:t xml:space="preserve"> boede </w:t>
      </w:r>
      <w:r w:rsidR="00803738">
        <w:t xml:space="preserve">der </w:t>
      </w:r>
      <w:r>
        <w:t>allerede mennesker langs Nilens bredder.” Jeg har fundet et billede af</w:t>
      </w:r>
      <w:r w:rsidR="00803738">
        <w:t xml:space="preserve"> et </w:t>
      </w:r>
      <w:r w:rsidR="008C1D4D">
        <w:t>”</w:t>
      </w:r>
      <w:r w:rsidR="00803738">
        <w:t>dige</w:t>
      </w:r>
      <w:r w:rsidR="008C1D4D">
        <w:t>”</w:t>
      </w:r>
      <w:r w:rsidR="00B86580">
        <w:t xml:space="preserve"> for at illustrere fænomenet</w:t>
      </w:r>
      <w:r w:rsidR="00803738">
        <w:t>.</w:t>
      </w:r>
      <w:r w:rsidR="00B86580">
        <w:t xml:space="preserve"> </w:t>
      </w:r>
      <w:r>
        <w:t>Tegn</w:t>
      </w:r>
      <w:r w:rsidR="00803738">
        <w:t>e</w:t>
      </w:r>
      <w:r>
        <w:t xml:space="preserve"> Nilens bredder osv</w:t>
      </w:r>
      <w:r w:rsidR="00D809D0">
        <w:t>.</w:t>
      </w:r>
      <w:r>
        <w:t xml:space="preserve"> osv. </w:t>
      </w:r>
      <w:r w:rsidR="002130E8">
        <w:t xml:space="preserve"> </w:t>
      </w:r>
    </w:p>
    <w:p w:rsidR="003C37E4" w:rsidRDefault="00CC60A1" w:rsidP="00DA16E5">
      <w:pPr>
        <w:pStyle w:val="Undertitel"/>
      </w:pPr>
      <w:r>
        <w:t xml:space="preserve">Projektgruppen. </w:t>
      </w:r>
      <w:r w:rsidR="00DA16E5">
        <w:t>Højt at flyve…</w:t>
      </w:r>
    </w:p>
    <w:p w:rsidR="003C37E4" w:rsidRDefault="00B86580" w:rsidP="003C37E4">
      <w:r>
        <w:t xml:space="preserve">Den </w:t>
      </w:r>
      <w:r w:rsidR="00B75F9F">
        <w:t xml:space="preserve">voksne </w:t>
      </w:r>
      <w:r w:rsidR="003C37E4">
        <w:t>prøver at styre deres høje ambitionsniveau.</w:t>
      </w:r>
      <w:r w:rsidR="00F87D0D">
        <w:t xml:space="preserve"> </w:t>
      </w:r>
      <w:r w:rsidR="00B75F9F">
        <w:t>Der går</w:t>
      </w:r>
      <w:r w:rsidR="00F87D0D">
        <w:t xml:space="preserve"> tid me</w:t>
      </w:r>
      <w:r w:rsidR="00A04E6F">
        <w:t>d, at de ikke vil have hjælp og</w:t>
      </w:r>
      <w:r w:rsidR="00F87D0D">
        <w:t xml:space="preserve"> </w:t>
      </w:r>
      <w:r w:rsidR="00803738">
        <w:t xml:space="preserve">de </w:t>
      </w:r>
      <w:r w:rsidR="00B75F9F">
        <w:t xml:space="preserve">får </w:t>
      </w:r>
      <w:r w:rsidR="008C1D4D">
        <w:t xml:space="preserve">ikke </w:t>
      </w:r>
      <w:r w:rsidR="00B75F9F">
        <w:t>produceret</w:t>
      </w:r>
      <w:r w:rsidR="00F87D0D">
        <w:t xml:space="preserve"> så meget.</w:t>
      </w:r>
      <w:r w:rsidR="003C37E4">
        <w:t xml:space="preserve"> Lidt efter lidt får den voksne lov til at </w:t>
      </w:r>
      <w:r w:rsidR="00803738">
        <w:t>hjælpe med at lave</w:t>
      </w:r>
      <w:r w:rsidR="003C37E4">
        <w:t xml:space="preserve"> struktur.</w:t>
      </w:r>
      <w:r w:rsidR="00AA2C48">
        <w:t xml:space="preserve"> </w:t>
      </w:r>
      <w:r w:rsidR="00F87D0D">
        <w:t xml:space="preserve">Undervejs hjælpes </w:t>
      </w:r>
      <w:r w:rsidR="00856095">
        <w:t xml:space="preserve">eleverne </w:t>
      </w:r>
      <w:r w:rsidR="00803738">
        <w:t>med at</w:t>
      </w:r>
      <w:r w:rsidR="00A04E6F">
        <w:t xml:space="preserve"> forstå nogle begreber.</w:t>
      </w:r>
      <w:r w:rsidR="00803738">
        <w:t xml:space="preserve"> Der igangsættes</w:t>
      </w:r>
      <w:r w:rsidR="00F87D0D">
        <w:t xml:space="preserve"> logbog</w:t>
      </w:r>
      <w:r w:rsidR="00803738">
        <w:t>s</w:t>
      </w:r>
      <w:r w:rsidR="00F87D0D">
        <w:t>skrivning. Det løber ud i sandet. F</w:t>
      </w:r>
      <w:r w:rsidR="00B75F9F">
        <w:t xml:space="preserve">ørst vil de </w:t>
      </w:r>
      <w:r w:rsidR="00F87D0D">
        <w:t>arbejde med et emne, som de ikke kan finde oplysninger om på nettet</w:t>
      </w:r>
      <w:r w:rsidR="004E5911">
        <w:t>,</w:t>
      </w:r>
      <w:r w:rsidR="00B75F9F">
        <w:t xml:space="preserve"> og</w:t>
      </w:r>
      <w:r w:rsidR="008C1D4D">
        <w:t xml:space="preserve"> de vil have flere emner i spil.</w:t>
      </w:r>
      <w:r w:rsidR="00F87D0D">
        <w:t xml:space="preserve"> </w:t>
      </w:r>
      <w:r w:rsidR="008C1D4D">
        <w:t>S</w:t>
      </w:r>
      <w:r w:rsidR="00B75F9F">
        <w:t>enere afgrænses opgaven til</w:t>
      </w:r>
      <w:r w:rsidR="008C1D4D">
        <w:t>,</w:t>
      </w:r>
      <w:r w:rsidR="00B75F9F">
        <w:t xml:space="preserve"> at de </w:t>
      </w:r>
      <w:r w:rsidR="00F87D0D">
        <w:t>skal kunne besvare spørgsmål om Tutankhamon og finde billeder på nettet, der understreger emnet.</w:t>
      </w:r>
    </w:p>
    <w:p w:rsidR="00F87D0D" w:rsidRDefault="00803738" w:rsidP="00DA16E5">
      <w:pPr>
        <w:pStyle w:val="Undertitel"/>
      </w:pPr>
      <w:r>
        <w:t>F</w:t>
      </w:r>
      <w:r w:rsidR="007571EA" w:rsidRPr="007571EA">
        <w:t xml:space="preserve">ælles </w:t>
      </w:r>
      <w:r w:rsidR="00F87D0D">
        <w:t>aktiviteter</w:t>
      </w:r>
    </w:p>
    <w:p w:rsidR="00DA16E5" w:rsidRDefault="008C1D4D">
      <w:r>
        <w:t>Efter et par gange med</w:t>
      </w:r>
      <w:r w:rsidR="00DA16E5">
        <w:t xml:space="preserve"> gru</w:t>
      </w:r>
      <w:r w:rsidR="007F69DB">
        <w:t>ppearbejde laver vi</w:t>
      </w:r>
      <w:r w:rsidR="00DA16E5">
        <w:t xml:space="preserve"> en fællesaktivitet. </w:t>
      </w:r>
      <w:r w:rsidR="00F87D0D">
        <w:t xml:space="preserve">Jeg </w:t>
      </w:r>
      <w:r w:rsidR="004E5911">
        <w:t>har produceret</w:t>
      </w:r>
      <w:r w:rsidR="00F87D0D">
        <w:t xml:space="preserve"> nogle ordkort med tegninger </w:t>
      </w:r>
      <w:r w:rsidR="004E5911">
        <w:t>på</w:t>
      </w:r>
      <w:r w:rsidR="00456FE7">
        <w:t xml:space="preserve"> </w:t>
      </w:r>
      <w:r w:rsidR="007F69DB">
        <w:t xml:space="preserve">for at repetere ord </w:t>
      </w:r>
      <w:r w:rsidR="004E5911">
        <w:t xml:space="preserve">fx ørken, kanal, Nilen, </w:t>
      </w:r>
      <w:r w:rsidR="00456FE7">
        <w:t>frug</w:t>
      </w:r>
      <w:r w:rsidR="00AA2FB1">
        <w:t>t</w:t>
      </w:r>
      <w:r w:rsidR="00456FE7">
        <w:t>bart slam.</w:t>
      </w:r>
      <w:r>
        <w:t xml:space="preserve"> </w:t>
      </w:r>
      <w:r w:rsidR="00DA16E5">
        <w:t>Klassen leger en leg, som de kender fra faget dansk. Den går ud på, at de holdvis skal gætte et ord</w:t>
      </w:r>
      <w:r w:rsidR="007F69DB">
        <w:t xml:space="preserve">, når </w:t>
      </w:r>
      <w:r w:rsidR="00DA16E5">
        <w:t>en kammerat forklarer ordet/begrebet med andre ord.</w:t>
      </w:r>
      <w:r w:rsidR="007571EA" w:rsidRPr="007571EA">
        <w:t xml:space="preserve"> </w:t>
      </w:r>
    </w:p>
    <w:p w:rsidR="008478EA" w:rsidRDefault="00CF32A2" w:rsidP="00E770A4">
      <w:r>
        <w:lastRenderedPageBreak/>
        <w:t>Da n</w:t>
      </w:r>
      <w:r w:rsidR="00DA16E5">
        <w:t>æsten alle har ønsket</w:t>
      </w:r>
      <w:r w:rsidR="007F69DB">
        <w:t xml:space="preserve"> at se en film</w:t>
      </w:r>
      <w:r w:rsidR="004E5911">
        <w:t xml:space="preserve"> om emnet</w:t>
      </w:r>
      <w:r>
        <w:t xml:space="preserve">, </w:t>
      </w:r>
      <w:r w:rsidR="00456FE7">
        <w:t xml:space="preserve">finder </w:t>
      </w:r>
      <w:r>
        <w:t xml:space="preserve">jeg frem </w:t>
      </w:r>
      <w:r w:rsidR="00456FE7">
        <w:t>til</w:t>
      </w:r>
      <w:r w:rsidR="007F69DB">
        <w:t xml:space="preserve"> en og vil gøre </w:t>
      </w:r>
      <w:r>
        <w:t xml:space="preserve">det til </w:t>
      </w:r>
      <w:r w:rsidR="00DA16E5">
        <w:t xml:space="preserve">en </w:t>
      </w:r>
      <w:r w:rsidR="004E5911">
        <w:t>fællesaktivitet. M</w:t>
      </w:r>
      <w:r w:rsidR="007F69DB">
        <w:t>en p</w:t>
      </w:r>
      <w:r w:rsidR="00856095">
        <w:t xml:space="preserve">å </w:t>
      </w:r>
      <w:r w:rsidR="007F69DB">
        <w:t>g</w:t>
      </w:r>
      <w:r w:rsidR="00856095">
        <w:t>rund af</w:t>
      </w:r>
      <w:r w:rsidR="008C1D4D">
        <w:t xml:space="preserve"> </w:t>
      </w:r>
      <w:r w:rsidR="00DA16E5">
        <w:t xml:space="preserve">mandefald </w:t>
      </w:r>
      <w:r w:rsidR="004E5911">
        <w:t>bliver det til</w:t>
      </w:r>
      <w:r w:rsidR="00456FE7">
        <w:t xml:space="preserve">, at </w:t>
      </w:r>
      <w:r w:rsidR="00AA2FB1">
        <w:t xml:space="preserve">vi ser filmen </w:t>
      </w:r>
      <w:r w:rsidR="00456FE7">
        <w:t>af to omgange</w:t>
      </w:r>
      <w:r>
        <w:t xml:space="preserve"> i to grupper. Jeg </w:t>
      </w:r>
      <w:r w:rsidR="00456FE7">
        <w:t>giver</w:t>
      </w:r>
      <w:r>
        <w:t xml:space="preserve"> en </w:t>
      </w:r>
      <w:r w:rsidR="00DA16E5">
        <w:t>kort introduktion til filmen ”Krokodiller og konger”</w:t>
      </w:r>
      <w:r w:rsidR="007F69DB">
        <w:t xml:space="preserve"> og prioriterer undervejs </w:t>
      </w:r>
      <w:r>
        <w:t>at standse filmen og svare p</w:t>
      </w:r>
      <w:r w:rsidR="007F69DB">
        <w:t xml:space="preserve">å spørgsmål. </w:t>
      </w:r>
      <w:r w:rsidR="00456FE7">
        <w:t xml:space="preserve"> Filmen falder</w:t>
      </w:r>
      <w:r>
        <w:t xml:space="preserve"> godt i tråd med </w:t>
      </w:r>
      <w:r w:rsidR="00456FE7">
        <w:t>grundbogen</w:t>
      </w:r>
      <w:r w:rsidR="007F69DB">
        <w:t xml:space="preserve">s fokus og eleverne virker engagerede. </w:t>
      </w:r>
      <w:r w:rsidR="00456FE7">
        <w:t>D</w:t>
      </w:r>
      <w:r>
        <w:t>ens fantastiske naturoptagelser side om side med den historisk dokumentariske fortælli</w:t>
      </w:r>
      <w:r w:rsidR="007F69DB">
        <w:t xml:space="preserve">ng om det overnaturlige </w:t>
      </w:r>
      <w:r w:rsidR="008C1D4D">
        <w:t xml:space="preserve">i </w:t>
      </w:r>
      <w:r w:rsidR="007F69DB">
        <w:t xml:space="preserve">de gamle </w:t>
      </w:r>
      <w:r w:rsidR="00456FE7">
        <w:t xml:space="preserve">egypteres liv </w:t>
      </w:r>
      <w:r w:rsidR="004E5911" w:rsidRPr="004E5911">
        <w:t>går op i en højere enhed.</w:t>
      </w:r>
    </w:p>
    <w:p w:rsidR="00DA16E5" w:rsidRDefault="008478EA" w:rsidP="00E770A4">
      <w:r>
        <w:t>Denne fi</w:t>
      </w:r>
      <w:r w:rsidR="00456FE7">
        <w:t>lmiske oplevelse gi</w:t>
      </w:r>
      <w:r>
        <w:t>v</w:t>
      </w:r>
      <w:r w:rsidR="00456FE7">
        <w:t>er</w:t>
      </w:r>
      <w:r>
        <w:t xml:space="preserve"> br</w:t>
      </w:r>
      <w:r w:rsidR="007F69DB">
        <w:t xml:space="preserve">ændstof for eleverne, og da vi atter </w:t>
      </w:r>
      <w:r w:rsidR="00456FE7">
        <w:t xml:space="preserve">sidder </w:t>
      </w:r>
      <w:r>
        <w:t>i stamgrup</w:t>
      </w:r>
      <w:r w:rsidR="00456FE7">
        <w:t>p</w:t>
      </w:r>
      <w:r>
        <w:t>en</w:t>
      </w:r>
      <w:r w:rsidR="00456FE7">
        <w:t xml:space="preserve">, er </w:t>
      </w:r>
      <w:r w:rsidR="008C1D4D">
        <w:t>bogens tekst</w:t>
      </w:r>
      <w:r w:rsidR="007F69DB">
        <w:t xml:space="preserve"> mere</w:t>
      </w:r>
      <w:r w:rsidR="00A04E6F">
        <w:t xml:space="preserve"> levendegjort</w:t>
      </w:r>
      <w:r>
        <w:t xml:space="preserve"> for ele</w:t>
      </w:r>
      <w:r w:rsidR="00456FE7">
        <w:t xml:space="preserve">verne. I stamgruppen arbejdes der </w:t>
      </w:r>
      <w:r>
        <w:t xml:space="preserve">nu med tekstlæsning og </w:t>
      </w:r>
      <w:r w:rsidR="00456FE7">
        <w:t xml:space="preserve">valg af underemne. Eleverne arbejder alene og parvis </w:t>
      </w:r>
      <w:r w:rsidR="007F69DB">
        <w:t xml:space="preserve">videre </w:t>
      </w:r>
      <w:r w:rsidR="00456FE7">
        <w:t xml:space="preserve">med </w:t>
      </w:r>
      <w:r>
        <w:t xml:space="preserve">tegneopgaver, skriveopgave, lave </w:t>
      </w:r>
      <w:r w:rsidR="00AA2C48">
        <w:t>PowerPoint</w:t>
      </w:r>
      <w:r>
        <w:t xml:space="preserve"> osv.</w:t>
      </w:r>
    </w:p>
    <w:p w:rsidR="008478EA" w:rsidRDefault="008478EA" w:rsidP="00E770A4">
      <w:r>
        <w:t>Den næste fællesa</w:t>
      </w:r>
      <w:r w:rsidR="00A04E6F">
        <w:t>kt</w:t>
      </w:r>
      <w:r w:rsidR="00456FE7">
        <w:t xml:space="preserve">ivitet </w:t>
      </w:r>
      <w:r w:rsidR="007F69DB">
        <w:t xml:space="preserve">er </w:t>
      </w:r>
      <w:r w:rsidR="00456FE7">
        <w:t xml:space="preserve">oprindeligt </w:t>
      </w:r>
      <w:r w:rsidR="007F69DB">
        <w:t xml:space="preserve">planlagt som </w:t>
      </w:r>
      <w:r w:rsidR="00456FE7">
        <w:t xml:space="preserve">en </w:t>
      </w:r>
      <w:r w:rsidR="00980602">
        <w:t>cooper</w:t>
      </w:r>
      <w:r w:rsidR="00456FE7">
        <w:t>a</w:t>
      </w:r>
      <w:r w:rsidR="00980602">
        <w:t>tive learning</w:t>
      </w:r>
      <w:r w:rsidR="00456FE7">
        <w:t xml:space="preserve"> aktivitet</w:t>
      </w:r>
      <w:r>
        <w:t>,</w:t>
      </w:r>
      <w:r w:rsidR="00456FE7">
        <w:t xml:space="preserve"> men den</w:t>
      </w:r>
      <w:r w:rsidR="007F69DB">
        <w:t xml:space="preserve"> konverteres til en </w:t>
      </w:r>
      <w:r w:rsidR="00456FE7">
        <w:t xml:space="preserve">mere </w:t>
      </w:r>
      <w:r>
        <w:t>individuel</w:t>
      </w:r>
      <w:r w:rsidR="00456FE7">
        <w:t xml:space="preserve"> </w:t>
      </w:r>
      <w:r w:rsidR="00980602">
        <w:t>m</w:t>
      </w:r>
      <w:r>
        <w:t>undtlig og skriftlig repetition af</w:t>
      </w:r>
      <w:r w:rsidR="008C1D4D">
        <w:t xml:space="preserve"> stoffet fra filmen</w:t>
      </w:r>
      <w:r w:rsidR="007F69DB">
        <w:t xml:space="preserve"> fx</w:t>
      </w:r>
      <w:r>
        <w:t>: Hvad var de to vigtigste naturfænomener for egypterne</w:t>
      </w:r>
      <w:r w:rsidR="00456FE7">
        <w:t>? Svar:</w:t>
      </w:r>
      <w:r w:rsidR="007F69DB">
        <w:t xml:space="preserve"> </w:t>
      </w:r>
      <w:r w:rsidR="00456FE7">
        <w:t>Solen og Nilen</w:t>
      </w:r>
    </w:p>
    <w:p w:rsidR="008478EA" w:rsidRDefault="003E5465" w:rsidP="003E5465">
      <w:pPr>
        <w:pStyle w:val="Overskrift1"/>
      </w:pPr>
      <w:r>
        <w:t>Status i skrivende stund</w:t>
      </w:r>
    </w:p>
    <w:p w:rsidR="003E5465" w:rsidRDefault="003E5465" w:rsidP="003E5465">
      <w:r w:rsidRPr="008C1D4D">
        <w:rPr>
          <w:i/>
        </w:rPr>
        <w:t>Stamgruppen</w:t>
      </w:r>
      <w:r>
        <w:t xml:space="preserve"> er stadig i gang med hver deres små underopgaver. To af eleverne har talt om at prøve at lave papir af noget, der ligner papyrus, og jeg har anbefalet en elev at lave et årshjul for at vise årets gang i marken</w:t>
      </w:r>
      <w:r w:rsidR="008C1D4D">
        <w:t>. S</w:t>
      </w:r>
      <w:r w:rsidR="00D8538B">
        <w:t xml:space="preserve">idegevinsten er måske, at hun </w:t>
      </w:r>
      <w:r w:rsidR="007F69DB">
        <w:t xml:space="preserve">selv derigennem </w:t>
      </w:r>
      <w:r w:rsidR="00D8538B">
        <w:t>kan få styr på vore</w:t>
      </w:r>
      <w:r w:rsidR="007F69DB">
        <w:t>s</w:t>
      </w:r>
      <w:r w:rsidR="00D8538B">
        <w:t xml:space="preserve"> egne </w:t>
      </w:r>
      <w:r w:rsidR="007F69DB">
        <w:t xml:space="preserve">fire </w:t>
      </w:r>
      <w:r w:rsidR="00D8538B">
        <w:t>årstider.</w:t>
      </w:r>
      <w:r w:rsidR="00AA2FB1">
        <w:t xml:space="preserve"> </w:t>
      </w:r>
      <w:r w:rsidR="008C1D4D">
        <w:t>For det har hun nemlig ikke.</w:t>
      </w:r>
    </w:p>
    <w:p w:rsidR="00B20225" w:rsidRPr="003E5465" w:rsidRDefault="00D8538B" w:rsidP="003E5465">
      <w:r w:rsidRPr="008C1D4D">
        <w:rPr>
          <w:i/>
        </w:rPr>
        <w:t xml:space="preserve">Projektgruppen </w:t>
      </w:r>
      <w:r>
        <w:t>arbejder videre med deres indsnævrede emne og vil nu godt have voksenhjælp. Vi skal evaluere med dem og hjælpe dem med at skrive en logbog.</w:t>
      </w:r>
      <w:r w:rsidR="007F69DB">
        <w:t xml:space="preserve">  </w:t>
      </w:r>
      <w:r w:rsidR="00B81B6F">
        <w:t>Jeg vil foreslå, at de skal starte samarbejdet med 1.klasse ved helt enkelt at læse for et par elever og samtale</w:t>
      </w:r>
      <w:r w:rsidR="007F69DB">
        <w:t xml:space="preserve"> om emnet</w:t>
      </w:r>
      <w:r w:rsidR="008C1D4D">
        <w:t>,</w:t>
      </w:r>
      <w:r w:rsidR="007F69DB">
        <w:t xml:space="preserve"> for at det bliver en succesoplevelse.</w:t>
      </w:r>
      <w:r w:rsidR="007F69DB" w:rsidRPr="007F69DB">
        <w:t xml:space="preserve"> </w:t>
      </w:r>
      <w:r w:rsidR="00B20225">
        <w:t>Mit håb er, at vi kan finde en struktur, der kan bruges igen</w:t>
      </w:r>
      <w:r w:rsidR="008C1D4D">
        <w:t xml:space="preserve"> i andre forløb.</w:t>
      </w:r>
      <w:r w:rsidR="00B20225">
        <w:t xml:space="preserve"> Næste gang </w:t>
      </w:r>
      <w:r w:rsidR="00980602">
        <w:t>ved de mere om,</w:t>
      </w:r>
      <w:r w:rsidR="00B81B6F">
        <w:t xml:space="preserve"> </w:t>
      </w:r>
      <w:r w:rsidR="00B20225">
        <w:t xml:space="preserve">hvad de går ind til og kan forestille sig slagets gang og faldgruberne. Jeg kan fx lave et forlæg til dem til at arbejde ud fra, </w:t>
      </w:r>
      <w:r w:rsidR="00980602">
        <w:t xml:space="preserve">en slags manual, der kan hjælpe dem med at holde fokus og </w:t>
      </w:r>
      <w:r w:rsidR="00CC60A1">
        <w:t>danne</w:t>
      </w:r>
      <w:r w:rsidR="009C063D">
        <w:t xml:space="preserve"> skabelon for</w:t>
      </w:r>
      <w:r w:rsidR="00980602">
        <w:t xml:space="preserve"> logbogsnotater.</w:t>
      </w:r>
      <w:r w:rsidR="009C063D">
        <w:t xml:space="preserve"> De skal begynde at acceptere, at de kan profitere af støtt</w:t>
      </w:r>
      <w:r w:rsidR="008C1D4D">
        <w:t>e</w:t>
      </w:r>
      <w:r w:rsidR="00980602">
        <w:t xml:space="preserve"> </w:t>
      </w:r>
      <w:r w:rsidR="00CC60A1">
        <w:t xml:space="preserve">til at </w:t>
      </w:r>
      <w:r w:rsidR="00980602">
        <w:t>danne det forkromede overblik over</w:t>
      </w:r>
      <w:r w:rsidR="009C063D">
        <w:t>,</w:t>
      </w:r>
      <w:r w:rsidR="00980602">
        <w:t xml:space="preserve"> hvor de er i processen</w:t>
      </w:r>
      <w:r w:rsidR="00621F9C">
        <w:t>,</w:t>
      </w:r>
      <w:r w:rsidR="00980602">
        <w:t xml:space="preserve"> og hvad næste skridt er.</w:t>
      </w:r>
    </w:p>
    <w:p w:rsidR="0081268C" w:rsidRPr="003546A1" w:rsidRDefault="0081268C">
      <w:pPr>
        <w:rPr>
          <w:sz w:val="24"/>
          <w:szCs w:val="24"/>
        </w:rPr>
      </w:pPr>
    </w:p>
    <w:sectPr w:rsidR="0081268C" w:rsidRPr="003546A1" w:rsidSect="002D3EB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54"/>
    <w:rsid w:val="00016C70"/>
    <w:rsid w:val="000251DF"/>
    <w:rsid w:val="0008104C"/>
    <w:rsid w:val="00082EBA"/>
    <w:rsid w:val="00083252"/>
    <w:rsid w:val="00092F0D"/>
    <w:rsid w:val="000F6719"/>
    <w:rsid w:val="00124AA9"/>
    <w:rsid w:val="00130C23"/>
    <w:rsid w:val="00157DB2"/>
    <w:rsid w:val="00171A02"/>
    <w:rsid w:val="0017500C"/>
    <w:rsid w:val="0017523C"/>
    <w:rsid w:val="001A3906"/>
    <w:rsid w:val="001C5FF6"/>
    <w:rsid w:val="001F68CB"/>
    <w:rsid w:val="00200F12"/>
    <w:rsid w:val="00204602"/>
    <w:rsid w:val="002130E8"/>
    <w:rsid w:val="002304E3"/>
    <w:rsid w:val="002532E3"/>
    <w:rsid w:val="00255FD2"/>
    <w:rsid w:val="00261650"/>
    <w:rsid w:val="002A2A09"/>
    <w:rsid w:val="002D3EBE"/>
    <w:rsid w:val="002D6BC9"/>
    <w:rsid w:val="003546A1"/>
    <w:rsid w:val="00371257"/>
    <w:rsid w:val="0037354C"/>
    <w:rsid w:val="003736EF"/>
    <w:rsid w:val="00377C01"/>
    <w:rsid w:val="0039169F"/>
    <w:rsid w:val="00391B29"/>
    <w:rsid w:val="003A05A9"/>
    <w:rsid w:val="003C37E4"/>
    <w:rsid w:val="003D7C57"/>
    <w:rsid w:val="003E5465"/>
    <w:rsid w:val="0040709A"/>
    <w:rsid w:val="004204C4"/>
    <w:rsid w:val="00427B02"/>
    <w:rsid w:val="00433443"/>
    <w:rsid w:val="00456FE7"/>
    <w:rsid w:val="0049619D"/>
    <w:rsid w:val="004C3FDB"/>
    <w:rsid w:val="004C6D35"/>
    <w:rsid w:val="004E363F"/>
    <w:rsid w:val="004E5911"/>
    <w:rsid w:val="00500CDD"/>
    <w:rsid w:val="00537466"/>
    <w:rsid w:val="00563D59"/>
    <w:rsid w:val="00592EAC"/>
    <w:rsid w:val="005968AD"/>
    <w:rsid w:val="005A701A"/>
    <w:rsid w:val="005B6FBE"/>
    <w:rsid w:val="00621F9C"/>
    <w:rsid w:val="006276CB"/>
    <w:rsid w:val="006474EA"/>
    <w:rsid w:val="00656B34"/>
    <w:rsid w:val="00664198"/>
    <w:rsid w:val="006A1B64"/>
    <w:rsid w:val="006E51B3"/>
    <w:rsid w:val="006E5663"/>
    <w:rsid w:val="007057CC"/>
    <w:rsid w:val="007565CD"/>
    <w:rsid w:val="007571EA"/>
    <w:rsid w:val="00762EC0"/>
    <w:rsid w:val="00773E9F"/>
    <w:rsid w:val="007803C3"/>
    <w:rsid w:val="00797B60"/>
    <w:rsid w:val="007C4060"/>
    <w:rsid w:val="007E5224"/>
    <w:rsid w:val="007E5857"/>
    <w:rsid w:val="007F69DB"/>
    <w:rsid w:val="00803738"/>
    <w:rsid w:val="0081268C"/>
    <w:rsid w:val="008478EA"/>
    <w:rsid w:val="00855EB1"/>
    <w:rsid w:val="00856095"/>
    <w:rsid w:val="00866461"/>
    <w:rsid w:val="0087348A"/>
    <w:rsid w:val="00882887"/>
    <w:rsid w:val="008848E8"/>
    <w:rsid w:val="008879F9"/>
    <w:rsid w:val="008A706D"/>
    <w:rsid w:val="008C1D4D"/>
    <w:rsid w:val="008E46D5"/>
    <w:rsid w:val="008F7DFD"/>
    <w:rsid w:val="00934E1A"/>
    <w:rsid w:val="009665EB"/>
    <w:rsid w:val="00972A0F"/>
    <w:rsid w:val="00980602"/>
    <w:rsid w:val="009904D9"/>
    <w:rsid w:val="009A527E"/>
    <w:rsid w:val="009B008F"/>
    <w:rsid w:val="009B6172"/>
    <w:rsid w:val="009C063D"/>
    <w:rsid w:val="009E2F58"/>
    <w:rsid w:val="00A04E6F"/>
    <w:rsid w:val="00A347BD"/>
    <w:rsid w:val="00A732E4"/>
    <w:rsid w:val="00A9415C"/>
    <w:rsid w:val="00A94A92"/>
    <w:rsid w:val="00AA2C48"/>
    <w:rsid w:val="00AA2FB1"/>
    <w:rsid w:val="00AB1FA7"/>
    <w:rsid w:val="00AB3B54"/>
    <w:rsid w:val="00AB6DB0"/>
    <w:rsid w:val="00AE2882"/>
    <w:rsid w:val="00AE51A1"/>
    <w:rsid w:val="00B16C57"/>
    <w:rsid w:val="00B20225"/>
    <w:rsid w:val="00B255EA"/>
    <w:rsid w:val="00B44CCE"/>
    <w:rsid w:val="00B668CC"/>
    <w:rsid w:val="00B75F9F"/>
    <w:rsid w:val="00B81B6F"/>
    <w:rsid w:val="00B86580"/>
    <w:rsid w:val="00BB2B16"/>
    <w:rsid w:val="00BF38DD"/>
    <w:rsid w:val="00C30A8C"/>
    <w:rsid w:val="00C35AAE"/>
    <w:rsid w:val="00C41939"/>
    <w:rsid w:val="00C55593"/>
    <w:rsid w:val="00C602F5"/>
    <w:rsid w:val="00C74644"/>
    <w:rsid w:val="00C94A51"/>
    <w:rsid w:val="00CA039D"/>
    <w:rsid w:val="00CB2E5B"/>
    <w:rsid w:val="00CC1CC4"/>
    <w:rsid w:val="00CC60A1"/>
    <w:rsid w:val="00CF2850"/>
    <w:rsid w:val="00CF32A2"/>
    <w:rsid w:val="00D77518"/>
    <w:rsid w:val="00D809D0"/>
    <w:rsid w:val="00D8538B"/>
    <w:rsid w:val="00DA16E5"/>
    <w:rsid w:val="00DC1892"/>
    <w:rsid w:val="00DD7055"/>
    <w:rsid w:val="00DF339B"/>
    <w:rsid w:val="00E256D1"/>
    <w:rsid w:val="00E35B03"/>
    <w:rsid w:val="00E43527"/>
    <w:rsid w:val="00E63A5F"/>
    <w:rsid w:val="00E66228"/>
    <w:rsid w:val="00E770A4"/>
    <w:rsid w:val="00EA520D"/>
    <w:rsid w:val="00EB4AFF"/>
    <w:rsid w:val="00EE3B07"/>
    <w:rsid w:val="00EE70AD"/>
    <w:rsid w:val="00EF7536"/>
    <w:rsid w:val="00F00394"/>
    <w:rsid w:val="00F309DA"/>
    <w:rsid w:val="00F33C9A"/>
    <w:rsid w:val="00F34125"/>
    <w:rsid w:val="00F70FA2"/>
    <w:rsid w:val="00F87D0D"/>
    <w:rsid w:val="00FC261A"/>
    <w:rsid w:val="00FD08B7"/>
    <w:rsid w:val="00FF2EB0"/>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B1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865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B3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AB1FA7"/>
    <w:rPr>
      <w:rFonts w:asciiTheme="majorHAnsi" w:eastAsiaTheme="majorEastAsia" w:hAnsiTheme="majorHAnsi" w:cstheme="majorBidi"/>
      <w:b/>
      <w:bCs/>
      <w:color w:val="365F91" w:themeColor="accent1" w:themeShade="BF"/>
      <w:sz w:val="28"/>
      <w:szCs w:val="28"/>
    </w:rPr>
  </w:style>
  <w:style w:type="paragraph" w:styleId="Undertitel">
    <w:name w:val="Subtitle"/>
    <w:basedOn w:val="Normal"/>
    <w:next w:val="Normal"/>
    <w:link w:val="UndertitelTegn"/>
    <w:uiPriority w:val="11"/>
    <w:qFormat/>
    <w:rsid w:val="00AB1F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AB1FA7"/>
    <w:rPr>
      <w:rFonts w:asciiTheme="majorHAnsi" w:eastAsiaTheme="majorEastAsia" w:hAnsiTheme="majorHAnsi" w:cstheme="majorBidi"/>
      <w:i/>
      <w:iCs/>
      <w:color w:val="4F81BD" w:themeColor="accent1"/>
      <w:spacing w:val="15"/>
      <w:sz w:val="24"/>
      <w:szCs w:val="24"/>
    </w:rPr>
  </w:style>
  <w:style w:type="paragraph" w:styleId="Titel">
    <w:name w:val="Title"/>
    <w:basedOn w:val="Normal"/>
    <w:next w:val="Normal"/>
    <w:link w:val="TitelTegn"/>
    <w:uiPriority w:val="10"/>
    <w:qFormat/>
    <w:rsid w:val="00AB1F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B1FA7"/>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B86580"/>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1A390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A3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B1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865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B3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AB1FA7"/>
    <w:rPr>
      <w:rFonts w:asciiTheme="majorHAnsi" w:eastAsiaTheme="majorEastAsia" w:hAnsiTheme="majorHAnsi" w:cstheme="majorBidi"/>
      <w:b/>
      <w:bCs/>
      <w:color w:val="365F91" w:themeColor="accent1" w:themeShade="BF"/>
      <w:sz w:val="28"/>
      <w:szCs w:val="28"/>
    </w:rPr>
  </w:style>
  <w:style w:type="paragraph" w:styleId="Undertitel">
    <w:name w:val="Subtitle"/>
    <w:basedOn w:val="Normal"/>
    <w:next w:val="Normal"/>
    <w:link w:val="UndertitelTegn"/>
    <w:uiPriority w:val="11"/>
    <w:qFormat/>
    <w:rsid w:val="00AB1F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AB1FA7"/>
    <w:rPr>
      <w:rFonts w:asciiTheme="majorHAnsi" w:eastAsiaTheme="majorEastAsia" w:hAnsiTheme="majorHAnsi" w:cstheme="majorBidi"/>
      <w:i/>
      <w:iCs/>
      <w:color w:val="4F81BD" w:themeColor="accent1"/>
      <w:spacing w:val="15"/>
      <w:sz w:val="24"/>
      <w:szCs w:val="24"/>
    </w:rPr>
  </w:style>
  <w:style w:type="paragraph" w:styleId="Titel">
    <w:name w:val="Title"/>
    <w:basedOn w:val="Normal"/>
    <w:next w:val="Normal"/>
    <w:link w:val="TitelTegn"/>
    <w:uiPriority w:val="10"/>
    <w:qFormat/>
    <w:rsid w:val="00AB1F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B1FA7"/>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B86580"/>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1A390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A3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046C3-AA0F-44BD-A9C0-AA69BB95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1806</Words>
  <Characters>11022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dc:creator>
  <cp:lastModifiedBy>Jensen</cp:lastModifiedBy>
  <cp:revision>5</cp:revision>
  <cp:lastPrinted>2012-09-23T22:08:00Z</cp:lastPrinted>
  <dcterms:created xsi:type="dcterms:W3CDTF">2012-10-12T15:35:00Z</dcterms:created>
  <dcterms:modified xsi:type="dcterms:W3CDTF">2012-10-12T16:17:00Z</dcterms:modified>
</cp:coreProperties>
</file>